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CA" w:rsidRDefault="002861CA" w:rsidP="002861CA">
      <w:pPr>
        <w:jc w:val="center"/>
        <w:rPr>
          <w:sz w:val="36"/>
          <w:szCs w:val="36"/>
        </w:rPr>
      </w:pPr>
    </w:p>
    <w:p w:rsidR="002861CA" w:rsidRDefault="002861CA" w:rsidP="002861CA">
      <w:pPr>
        <w:jc w:val="both"/>
        <w:rPr>
          <w:sz w:val="28"/>
          <w:szCs w:val="28"/>
        </w:rPr>
      </w:pPr>
    </w:p>
    <w:p w:rsidR="002861CA" w:rsidRPr="002861CA" w:rsidRDefault="002861CA" w:rsidP="00286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840A0">
        <w:rPr>
          <w:rFonts w:ascii="Times New Roman" w:hAnsi="Times New Roman" w:cs="Times New Roman"/>
          <w:b/>
          <w:sz w:val="28"/>
          <w:szCs w:val="28"/>
        </w:rPr>
        <w:t>РАЗДОЛЬНЕНСК</w:t>
      </w:r>
      <w:r w:rsidR="004910A8">
        <w:rPr>
          <w:rFonts w:ascii="Times New Roman" w:hAnsi="Times New Roman" w:cs="Times New Roman"/>
          <w:b/>
          <w:sz w:val="28"/>
          <w:szCs w:val="28"/>
        </w:rPr>
        <w:t>ОГО</w:t>
      </w:r>
      <w:r w:rsidRPr="002861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2861CA" w:rsidRPr="002861CA" w:rsidRDefault="002861CA" w:rsidP="002861C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1CA" w:rsidRPr="002861CA" w:rsidRDefault="002861CA" w:rsidP="00286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1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61CA" w:rsidRPr="002861CA" w:rsidRDefault="002861CA" w:rsidP="002861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61CA" w:rsidRPr="002861CA" w:rsidRDefault="002861CA" w:rsidP="002861CA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1C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40BB5">
        <w:rPr>
          <w:rFonts w:ascii="Times New Roman" w:hAnsi="Times New Roman" w:cs="Times New Roman"/>
          <w:b/>
          <w:sz w:val="24"/>
          <w:szCs w:val="24"/>
        </w:rPr>
        <w:t>00</w:t>
      </w:r>
      <w:r w:rsidR="006117D2">
        <w:rPr>
          <w:rFonts w:ascii="Times New Roman" w:hAnsi="Times New Roman" w:cs="Times New Roman"/>
          <w:b/>
          <w:sz w:val="24"/>
          <w:szCs w:val="24"/>
        </w:rPr>
        <w:t>.0</w:t>
      </w:r>
      <w:r w:rsidR="00040BB5">
        <w:rPr>
          <w:rFonts w:ascii="Times New Roman" w:hAnsi="Times New Roman" w:cs="Times New Roman"/>
          <w:b/>
          <w:sz w:val="24"/>
          <w:szCs w:val="24"/>
        </w:rPr>
        <w:t>0</w:t>
      </w:r>
      <w:r w:rsidRPr="002861CA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61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="00040BB5">
        <w:rPr>
          <w:rFonts w:ascii="Times New Roman" w:hAnsi="Times New Roman" w:cs="Times New Roman"/>
          <w:b/>
          <w:sz w:val="24"/>
          <w:szCs w:val="24"/>
        </w:rPr>
        <w:t>00</w:t>
      </w:r>
    </w:p>
    <w:p w:rsidR="002861CA" w:rsidRDefault="002861CA" w:rsidP="00286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1CA">
        <w:rPr>
          <w:rFonts w:ascii="Times New Roman" w:hAnsi="Times New Roman" w:cs="Times New Roman"/>
          <w:sz w:val="24"/>
          <w:szCs w:val="24"/>
        </w:rPr>
        <w:t>ст.</w:t>
      </w:r>
      <w:r w:rsidR="00040BB5">
        <w:rPr>
          <w:rFonts w:ascii="Times New Roman" w:hAnsi="Times New Roman" w:cs="Times New Roman"/>
          <w:sz w:val="24"/>
          <w:szCs w:val="24"/>
        </w:rPr>
        <w:t>Раздольная</w:t>
      </w:r>
    </w:p>
    <w:p w:rsidR="009A259D" w:rsidRPr="002861CA" w:rsidRDefault="009A259D" w:rsidP="00286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A37" w:rsidRDefault="00984A37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</w:rPr>
      </w:pPr>
    </w:p>
    <w:p w:rsidR="00984A37" w:rsidRDefault="00F30B60" w:rsidP="008F7CBC">
      <w:pPr>
        <w:pStyle w:val="p6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color w:val="auto"/>
          <w:sz w:val="28"/>
          <w:szCs w:val="28"/>
        </w:rPr>
        <w:t xml:space="preserve">Об утверждении порядка разработки и утверждения администрацией </w:t>
      </w:r>
      <w:r w:rsidR="00040BB5">
        <w:rPr>
          <w:rStyle w:val="FontStyle24"/>
          <w:rFonts w:eastAsia="DejaVu Sans"/>
          <w:color w:val="auto"/>
          <w:sz w:val="28"/>
          <w:szCs w:val="28"/>
        </w:rPr>
        <w:t>Раздольненского</w:t>
      </w:r>
      <w:r w:rsidR="002861CA">
        <w:rPr>
          <w:rStyle w:val="FontStyle24"/>
          <w:rFonts w:eastAsia="DejaVu Sans"/>
          <w:color w:val="auto"/>
          <w:sz w:val="28"/>
          <w:szCs w:val="28"/>
        </w:rPr>
        <w:t xml:space="preserve"> сельского поселения</w:t>
      </w:r>
      <w:r w:rsidR="008F7CBC">
        <w:rPr>
          <w:rStyle w:val="FontStyle24"/>
          <w:rFonts w:eastAsia="DejaVu Sans"/>
          <w:color w:val="auto"/>
          <w:sz w:val="28"/>
          <w:szCs w:val="28"/>
        </w:rPr>
        <w:t xml:space="preserve"> </w:t>
      </w:r>
      <w:r>
        <w:rPr>
          <w:rStyle w:val="FontStyle24"/>
          <w:rFonts w:eastAsia="DejaVu Sans"/>
          <w:color w:val="auto"/>
          <w:sz w:val="28"/>
          <w:szCs w:val="28"/>
        </w:rPr>
        <w:t>Кореновск</w:t>
      </w:r>
      <w:r w:rsidR="002861CA">
        <w:rPr>
          <w:rStyle w:val="FontStyle24"/>
          <w:rFonts w:eastAsia="DejaVu Sans"/>
          <w:color w:val="auto"/>
          <w:sz w:val="28"/>
          <w:szCs w:val="28"/>
        </w:rPr>
        <w:t>ого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 район</w:t>
      </w:r>
      <w:r w:rsidR="002861CA">
        <w:rPr>
          <w:rStyle w:val="FontStyle24"/>
          <w:rFonts w:eastAsia="DejaVu Sans"/>
          <w:color w:val="auto"/>
          <w:sz w:val="28"/>
          <w:szCs w:val="28"/>
        </w:rPr>
        <w:t>а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 административных регламентов</w:t>
      </w:r>
      <w:r w:rsidR="008F7CBC">
        <w:rPr>
          <w:rStyle w:val="FontStyle24"/>
          <w:rFonts w:eastAsia="DejaVu Sans"/>
          <w:color w:val="auto"/>
          <w:sz w:val="28"/>
          <w:szCs w:val="28"/>
        </w:rPr>
        <w:t xml:space="preserve"> </w:t>
      </w:r>
      <w:r>
        <w:rPr>
          <w:rStyle w:val="FontStyle24"/>
          <w:rFonts w:eastAsia="DejaVu Sans"/>
          <w:color w:val="auto"/>
          <w:sz w:val="28"/>
          <w:szCs w:val="28"/>
        </w:rPr>
        <w:t>предоставления муниципальных услуг</w:t>
      </w:r>
    </w:p>
    <w:p w:rsidR="00984A37" w:rsidRDefault="00984A37">
      <w:pPr>
        <w:pStyle w:val="13"/>
        <w:ind w:firstLine="709"/>
        <w:jc w:val="both"/>
        <w:rPr>
          <w:rFonts w:cs="Times New Roman"/>
          <w:sz w:val="28"/>
          <w:szCs w:val="28"/>
        </w:rPr>
      </w:pPr>
    </w:p>
    <w:p w:rsidR="00984A37" w:rsidRDefault="00F30B60">
      <w:pPr>
        <w:pStyle w:val="1"/>
        <w:spacing w:before="0" w:after="0"/>
        <w:ind w:firstLine="709"/>
        <w:jc w:val="both"/>
      </w:pPr>
      <w:r>
        <w:rPr>
          <w:rStyle w:val="FontStyle24"/>
          <w:rFonts w:eastAsia="DejaVu Sans"/>
          <w:color w:val="auto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реализации </w:t>
      </w:r>
      <w:hyperlink r:id="rId8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</w:t>
      </w:r>
      <w:r>
        <w:rPr>
          <w:rStyle w:val="FontStyle24"/>
          <w:rFonts w:eastAsia="DejaVu Sans"/>
          <w:color w:val="auto"/>
          <w:sz w:val="28"/>
          <w:szCs w:val="28"/>
        </w:rPr>
        <w:t xml:space="preserve"> и </w:t>
      </w:r>
      <w:r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Постановления 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</w:t>
      </w:r>
      <w:r w:rsidR="00712AB4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712AB4" w:rsidRPr="00712AB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40BB5" w:rsidRPr="00040BB5">
        <w:rPr>
          <w:rStyle w:val="FontStyle24"/>
          <w:rFonts w:eastAsia="DejaVu Sans"/>
          <w:sz w:val="28"/>
          <w:szCs w:val="28"/>
        </w:rPr>
        <w:t>Раздольненского</w:t>
      </w:r>
      <w:r w:rsidR="00712AB4" w:rsidRPr="00712A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района</w:t>
      </w:r>
      <w:r w:rsidR="00712A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п о с т а н о в л я е 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984A37" w:rsidRDefault="00F30B60">
      <w:pPr>
        <w:pStyle w:val="14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1. Утвердить Порядок разработки и утверждения администрацией </w:t>
      </w:r>
      <w:r w:rsidR="00040BB5">
        <w:rPr>
          <w:rStyle w:val="FontStyle24"/>
          <w:rFonts w:eastAsia="DejaVu Sans"/>
          <w:b w:val="0"/>
          <w:sz w:val="28"/>
          <w:szCs w:val="28"/>
          <w:lang w:eastAsia="ru-RU"/>
        </w:rPr>
        <w:t>Раздольненского</w:t>
      </w:r>
      <w:r w:rsidR="002861CA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Кореновск</w:t>
      </w:r>
      <w:r w:rsidR="002861CA">
        <w:rPr>
          <w:rStyle w:val="FontStyle24"/>
          <w:rFonts w:eastAsia="DejaVu Sans"/>
          <w:b w:val="0"/>
          <w:sz w:val="28"/>
          <w:szCs w:val="28"/>
          <w:lang w:eastAsia="ru-RU"/>
        </w:rPr>
        <w:t>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район</w:t>
      </w:r>
      <w:r w:rsidR="002861CA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административных регламентов предоставления муниципальных услуг (приложение).</w:t>
      </w:r>
    </w:p>
    <w:p w:rsidR="00984A37" w:rsidRDefault="00F30B60">
      <w:pPr>
        <w:pStyle w:val="1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bCs/>
          <w:sz w:val="28"/>
          <w:szCs w:val="28"/>
        </w:rPr>
        <w:t>Отраслевым (функциональным) органам</w:t>
      </w:r>
      <w:r>
        <w:rPr>
          <w:rFonts w:cs="Times New Roman"/>
          <w:sz w:val="28"/>
          <w:szCs w:val="28"/>
        </w:rPr>
        <w:t xml:space="preserve"> администрации </w:t>
      </w:r>
      <w:r w:rsidR="00040BB5">
        <w:rPr>
          <w:rStyle w:val="FontStyle24"/>
          <w:rFonts w:eastAsia="DejaVu Sans"/>
          <w:b w:val="0"/>
          <w:sz w:val="28"/>
          <w:szCs w:val="28"/>
          <w:lang w:eastAsia="ru-RU"/>
        </w:rPr>
        <w:t>Раздольненского</w:t>
      </w:r>
      <w:r w:rsidR="00040BB5">
        <w:rPr>
          <w:rFonts w:cs="Times New Roman"/>
          <w:sz w:val="28"/>
          <w:szCs w:val="28"/>
        </w:rPr>
        <w:t xml:space="preserve"> </w:t>
      </w:r>
      <w:r w:rsidR="00AD18F1">
        <w:rPr>
          <w:rFonts w:cs="Times New Roman"/>
          <w:sz w:val="28"/>
          <w:szCs w:val="28"/>
        </w:rPr>
        <w:t>сельского поселения Кореновского района</w:t>
      </w:r>
      <w:r>
        <w:rPr>
          <w:rFonts w:cs="Times New Roman"/>
          <w:sz w:val="28"/>
          <w:szCs w:val="28"/>
        </w:rPr>
        <w:t>, участвующим в</w:t>
      </w:r>
      <w:r w:rsidR="006117D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предоставлении муниципальных услуг и подведомственным учреждениям, предоставляющим муниципальные услуги, назначить ответственных за </w:t>
      </w:r>
      <w:r>
        <w:rPr>
          <w:rStyle w:val="FontStyle22"/>
          <w:rFonts w:eastAsia="DejaVu Sans"/>
          <w:sz w:val="28"/>
          <w:szCs w:val="28"/>
        </w:rPr>
        <w:t xml:space="preserve">разработку и утверждение административных регламентов </w:t>
      </w:r>
      <w:r>
        <w:rPr>
          <w:rStyle w:val="FontStyle24"/>
          <w:rFonts w:eastAsia="DejaVu Sans"/>
          <w:b w:val="0"/>
          <w:sz w:val="28"/>
          <w:szCs w:val="28"/>
        </w:rPr>
        <w:t>предоставления муниципальных услуг</w:t>
      </w:r>
      <w:r>
        <w:rPr>
          <w:rFonts w:cs="Times New Roman"/>
          <w:sz w:val="28"/>
          <w:szCs w:val="28"/>
        </w:rPr>
        <w:t>.</w:t>
      </w:r>
    </w:p>
    <w:p w:rsidR="00984A37" w:rsidRDefault="00F30B60">
      <w:pPr>
        <w:pStyle w:val="13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sz w:val="28"/>
          <w:szCs w:val="28"/>
        </w:rPr>
        <w:t>Ответственные</w:t>
      </w:r>
      <w:r>
        <w:rPr>
          <w:rFonts w:cs="Times New Roman"/>
          <w:sz w:val="28"/>
          <w:szCs w:val="28"/>
        </w:rPr>
        <w:t xml:space="preserve"> за </w:t>
      </w:r>
      <w:r>
        <w:rPr>
          <w:rStyle w:val="FontStyle22"/>
          <w:rFonts w:eastAsia="DejaVu Sans"/>
          <w:sz w:val="28"/>
          <w:szCs w:val="28"/>
        </w:rPr>
        <w:t xml:space="preserve">разработку, согласование и утверждение </w:t>
      </w:r>
      <w:r>
        <w:rPr>
          <w:rStyle w:val="FontStyle22"/>
          <w:rFonts w:eastAsia="DejaVu Sans"/>
          <w:sz w:val="28"/>
          <w:szCs w:val="28"/>
          <w:lang w:eastAsia="ru-RU"/>
        </w:rPr>
        <w:t xml:space="preserve">административных регламентов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  предоставления   муниципальных   услуг обеспечивают   передачу проектов административных регламентов: </w:t>
      </w:r>
    </w:p>
    <w:p w:rsidR="00984A37" w:rsidRDefault="00F30B60">
      <w:pPr>
        <w:pStyle w:val="13"/>
        <w:ind w:firstLine="709"/>
        <w:jc w:val="both"/>
        <w:rPr>
          <w:rStyle w:val="FontStyle24"/>
          <w:rFonts w:eastAsia="DejaVu Sans"/>
          <w:b w:val="0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3.1. в </w:t>
      </w:r>
      <w:r w:rsidR="00C63F03">
        <w:rPr>
          <w:rStyle w:val="FontStyle24"/>
          <w:rFonts w:eastAsia="DejaVu Sans"/>
          <w:b w:val="0"/>
          <w:sz w:val="28"/>
          <w:szCs w:val="28"/>
          <w:lang w:eastAsia="ru-RU"/>
        </w:rPr>
        <w:t>общий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отдел</w:t>
      </w:r>
      <w:r>
        <w:rPr>
          <w:rFonts w:cs="Times New Roman"/>
          <w:sz w:val="28"/>
          <w:szCs w:val="28"/>
        </w:rPr>
        <w:t xml:space="preserve"> администрации </w:t>
      </w:r>
      <w:r w:rsidR="00040BB5">
        <w:rPr>
          <w:rStyle w:val="FontStyle24"/>
          <w:rFonts w:eastAsia="DejaVu Sans"/>
          <w:b w:val="0"/>
          <w:sz w:val="28"/>
          <w:szCs w:val="28"/>
          <w:lang w:eastAsia="ru-RU"/>
        </w:rPr>
        <w:t>Раздольненского</w:t>
      </w:r>
      <w:r w:rsidR="00040BB5">
        <w:rPr>
          <w:rFonts w:cs="Times New Roman"/>
          <w:sz w:val="28"/>
          <w:szCs w:val="28"/>
        </w:rPr>
        <w:t xml:space="preserve"> </w:t>
      </w:r>
      <w:r w:rsidR="00AD18F1">
        <w:rPr>
          <w:rFonts w:cs="Times New Roman"/>
          <w:sz w:val="28"/>
          <w:szCs w:val="28"/>
        </w:rPr>
        <w:t>сельского поселения Кореновского района</w:t>
      </w:r>
      <w:r>
        <w:rPr>
          <w:rFonts w:cs="Times New Roman"/>
          <w:sz w:val="28"/>
          <w:szCs w:val="28"/>
        </w:rPr>
        <w:t xml:space="preserve"> для проведения правовой и </w:t>
      </w:r>
      <w:r>
        <w:rPr>
          <w:rFonts w:cs="Times New Roman"/>
          <w:sz w:val="28"/>
          <w:szCs w:val="28"/>
          <w:shd w:val="clear" w:color="auto" w:fill="FFFFFF"/>
        </w:rPr>
        <w:t>антикоррупционной экспертизы</w:t>
      </w:r>
      <w:r>
        <w:rPr>
          <w:rStyle w:val="FontStyle24"/>
          <w:rFonts w:eastAsia="DejaVu Sans"/>
          <w:b w:val="0"/>
          <w:sz w:val="28"/>
          <w:szCs w:val="28"/>
        </w:rPr>
        <w:t>;</w:t>
      </w:r>
    </w:p>
    <w:p w:rsidR="00984A37" w:rsidRDefault="00F30B60">
      <w:pPr>
        <w:pStyle w:val="13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Style w:val="FontStyle24"/>
          <w:rFonts w:eastAsia="DejaVu Sans"/>
          <w:b w:val="0"/>
          <w:sz w:val="28"/>
          <w:szCs w:val="28"/>
        </w:rPr>
        <w:t xml:space="preserve">3.2. в прокуратуру Кореновского района </w:t>
      </w:r>
      <w:r>
        <w:rPr>
          <w:rFonts w:cs="Times New Roman"/>
          <w:sz w:val="28"/>
          <w:szCs w:val="28"/>
        </w:rPr>
        <w:t xml:space="preserve">для проведения </w:t>
      </w:r>
      <w:r>
        <w:rPr>
          <w:rFonts w:cs="Times New Roman"/>
          <w:sz w:val="28"/>
          <w:szCs w:val="28"/>
          <w:shd w:val="clear" w:color="auto" w:fill="FFFFFF"/>
        </w:rPr>
        <w:t>антикоррупционной экспертизы;</w:t>
      </w:r>
    </w:p>
    <w:p w:rsidR="00984A37" w:rsidRDefault="00F30B60">
      <w:pPr>
        <w:pStyle w:val="13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3.3. в </w:t>
      </w:r>
      <w:r w:rsidR="00C63F03">
        <w:rPr>
          <w:rStyle w:val="FontStyle21"/>
          <w:sz w:val="28"/>
          <w:szCs w:val="28"/>
          <w:lang w:eastAsia="ru-RU"/>
        </w:rPr>
        <w:t>общий отдел</w:t>
      </w:r>
      <w:r>
        <w:rPr>
          <w:rStyle w:val="FontStyle21"/>
          <w:sz w:val="28"/>
          <w:szCs w:val="28"/>
          <w:lang w:eastAsia="ru-RU"/>
        </w:rPr>
        <w:t xml:space="preserve"> администрации </w:t>
      </w:r>
      <w:r w:rsidR="00040BB5">
        <w:rPr>
          <w:rStyle w:val="FontStyle24"/>
          <w:rFonts w:eastAsia="DejaVu Sans"/>
          <w:b w:val="0"/>
          <w:sz w:val="28"/>
          <w:szCs w:val="28"/>
          <w:lang w:eastAsia="ru-RU"/>
        </w:rPr>
        <w:t>Раздольненского</w:t>
      </w:r>
      <w:r w:rsidR="00040BB5">
        <w:rPr>
          <w:rStyle w:val="FontStyle21"/>
          <w:sz w:val="28"/>
          <w:szCs w:val="28"/>
          <w:lang w:eastAsia="ru-RU"/>
        </w:rPr>
        <w:t xml:space="preserve"> </w:t>
      </w:r>
      <w:r w:rsidR="00AD18F1">
        <w:rPr>
          <w:rStyle w:val="FontStyle21"/>
          <w:sz w:val="28"/>
          <w:szCs w:val="28"/>
          <w:lang w:eastAsia="ru-RU"/>
        </w:rPr>
        <w:t>сельского поселения Кореновского района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для размещения в Федеральном реестре государственных</w:t>
      </w:r>
    </w:p>
    <w:p w:rsidR="00984A37" w:rsidRDefault="00F30B60">
      <w:pPr>
        <w:pStyle w:val="13"/>
        <w:jc w:val="both"/>
        <w:rPr>
          <w:rFonts w:cs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услуг (функций) и на Едином </w:t>
      </w:r>
      <w:r>
        <w:rPr>
          <w:rFonts w:cs="Times New Roman"/>
          <w:sz w:val="28"/>
          <w:szCs w:val="28"/>
        </w:rPr>
        <w:t xml:space="preserve">портале государственных и муниципальных услуг </w:t>
      </w:r>
      <w:r>
        <w:rPr>
          <w:rFonts w:cs="Times New Roman"/>
          <w:sz w:val="28"/>
          <w:szCs w:val="28"/>
        </w:rPr>
        <w:lastRenderedPageBreak/>
        <w:t>и Портале государственных и муниципальных услуг (функций) Краснодарского края.</w:t>
      </w:r>
    </w:p>
    <w:p w:rsidR="00984A37" w:rsidRDefault="00AD798E">
      <w:pPr>
        <w:shd w:val="clear" w:color="auto" w:fill="FFFFFF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0B60">
        <w:rPr>
          <w:rFonts w:ascii="Times New Roman" w:hAnsi="Times New Roman" w:cs="Times New Roman"/>
          <w:sz w:val="28"/>
          <w:szCs w:val="28"/>
        </w:rPr>
        <w:t xml:space="preserve">. </w:t>
      </w:r>
      <w:r w:rsidR="00C63F03" w:rsidRPr="00C63F0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040BB5">
        <w:rPr>
          <w:rStyle w:val="FontStyle24"/>
          <w:rFonts w:eastAsia="DejaVu Sans"/>
          <w:b w:val="0"/>
          <w:sz w:val="28"/>
          <w:szCs w:val="28"/>
          <w:lang w:eastAsia="ru-RU"/>
        </w:rPr>
        <w:t>Раздольненского</w:t>
      </w:r>
      <w:r w:rsidR="00C63F03" w:rsidRPr="00C63F03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</w:t>
      </w:r>
      <w:r w:rsidR="00040BB5">
        <w:rPr>
          <w:rFonts w:ascii="Times New Roman" w:hAnsi="Times New Roman" w:cs="Times New Roman"/>
          <w:sz w:val="28"/>
          <w:szCs w:val="28"/>
        </w:rPr>
        <w:t>Андрееву</w:t>
      </w:r>
      <w:r w:rsidR="00C63F03" w:rsidRPr="00C63F03">
        <w:rPr>
          <w:rFonts w:ascii="Times New Roman" w:hAnsi="Times New Roman" w:cs="Times New Roman"/>
          <w:sz w:val="28"/>
          <w:szCs w:val="28"/>
        </w:rPr>
        <w:t>)</w:t>
      </w:r>
      <w:r w:rsidR="006117D2">
        <w:rPr>
          <w:rFonts w:ascii="Times New Roman" w:hAnsi="Times New Roman" w:cs="Times New Roman"/>
          <w:sz w:val="28"/>
          <w:szCs w:val="28"/>
        </w:rPr>
        <w:t xml:space="preserve"> </w:t>
      </w:r>
      <w:r w:rsidR="00A75F78">
        <w:rPr>
          <w:rFonts w:ascii="Times New Roman" w:hAnsi="Times New Roman" w:cs="Times New Roman"/>
          <w:sz w:val="28"/>
          <w:szCs w:val="28"/>
        </w:rPr>
        <w:t xml:space="preserve">официально обнародовать </w:t>
      </w:r>
      <w:r w:rsidR="00F30B6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75F78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F30B60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30B60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на официальном сайте администрации </w:t>
      </w:r>
      <w:r w:rsidR="00040BB5">
        <w:rPr>
          <w:rStyle w:val="FontStyle24"/>
          <w:rFonts w:eastAsia="DejaVu Sans"/>
          <w:b w:val="0"/>
          <w:sz w:val="28"/>
          <w:szCs w:val="28"/>
          <w:lang w:eastAsia="ru-RU"/>
        </w:rPr>
        <w:t>Раздольненского</w:t>
      </w:r>
      <w:r w:rsidR="00F30B60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="003B12C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сельского поселения</w:t>
      </w:r>
      <w:r w:rsidR="00F30B60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Кореновск</w:t>
      </w:r>
      <w:r w:rsidR="003B12C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ого</w:t>
      </w:r>
      <w:r w:rsidR="00F30B60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район</w:t>
      </w:r>
      <w:r w:rsidR="003B12C4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а</w:t>
      </w:r>
      <w:r w:rsidR="00F30B60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p w:rsidR="00984A37" w:rsidRDefault="00AD798E">
      <w:pPr>
        <w:pStyle w:val="13"/>
        <w:ind w:firstLine="709"/>
        <w:jc w:val="both"/>
        <w:rPr>
          <w:rFonts w:eastAsia="SimSun" w:cs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5</w:t>
      </w:r>
      <w:r w:rsidR="00F30B6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. </w:t>
      </w:r>
      <w:r w:rsidR="00F30B60">
        <w:rPr>
          <w:rFonts w:cs="Times New Roman"/>
          <w:sz w:val="28"/>
          <w:szCs w:val="28"/>
        </w:rPr>
        <w:t>Контроль за</w:t>
      </w:r>
      <w:r w:rsidR="00F30B60">
        <w:rPr>
          <w:rFonts w:eastAsia="SimSun" w:cs="Times New Roman"/>
          <w:sz w:val="28"/>
          <w:szCs w:val="28"/>
        </w:rPr>
        <w:t xml:space="preserve"> выполнением настоящего постановления </w:t>
      </w:r>
      <w:r w:rsidR="003B12C4">
        <w:rPr>
          <w:rFonts w:eastAsia="SimSun" w:cs="Times New Roman"/>
          <w:sz w:val="28"/>
          <w:szCs w:val="28"/>
        </w:rPr>
        <w:t>оставляю за собой.</w:t>
      </w:r>
    </w:p>
    <w:p w:rsidR="00984A37" w:rsidRDefault="00AD798E">
      <w:pPr>
        <w:pStyle w:val="14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6</w:t>
      </w:r>
      <w:r w:rsidR="00F30B60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. Постановление вступает в силу после официального </w:t>
      </w:r>
      <w:r w:rsidR="00040BB5">
        <w:rPr>
          <w:rStyle w:val="FontStyle24"/>
          <w:rFonts w:eastAsia="DejaVu Sans"/>
          <w:b w:val="0"/>
          <w:sz w:val="28"/>
          <w:szCs w:val="28"/>
          <w:lang w:eastAsia="ru-RU"/>
        </w:rPr>
        <w:t>обнародования</w:t>
      </w:r>
      <w:r w:rsidR="00F30B60">
        <w:rPr>
          <w:rStyle w:val="FontStyle24"/>
          <w:rFonts w:eastAsia="DejaVu Sans"/>
          <w:b w:val="0"/>
          <w:sz w:val="28"/>
          <w:szCs w:val="28"/>
          <w:lang w:eastAsia="ru-RU"/>
        </w:rPr>
        <w:t>.</w:t>
      </w:r>
    </w:p>
    <w:p w:rsidR="00984A37" w:rsidRDefault="00984A37">
      <w:pPr>
        <w:pStyle w:val="14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984A37" w:rsidRDefault="00984A37">
      <w:pPr>
        <w:pStyle w:val="14"/>
        <w:spacing w:after="0" w:line="240" w:lineRule="auto"/>
        <w:ind w:firstLine="709"/>
        <w:jc w:val="both"/>
        <w:rPr>
          <w:rStyle w:val="FontStyle24"/>
          <w:rFonts w:eastAsia="DejaVu Sans"/>
          <w:b w:val="0"/>
          <w:sz w:val="28"/>
          <w:szCs w:val="28"/>
          <w:lang w:eastAsia="ru-RU"/>
        </w:rPr>
      </w:pPr>
    </w:p>
    <w:p w:rsidR="003B12C4" w:rsidRPr="003B12C4" w:rsidRDefault="003B12C4" w:rsidP="003B12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B12C4" w:rsidRPr="003B12C4" w:rsidRDefault="00A75F78" w:rsidP="003B12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rFonts w:eastAsia="DejaVu Sans"/>
          <w:b w:val="0"/>
          <w:sz w:val="28"/>
          <w:szCs w:val="28"/>
          <w:lang w:eastAsia="ru-RU"/>
        </w:rPr>
        <w:t>Раздольненского</w:t>
      </w:r>
      <w:r w:rsidR="003B12C4" w:rsidRPr="003B12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B12C4" w:rsidRPr="003B12C4" w:rsidRDefault="003B12C4" w:rsidP="003B12C4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</w:t>
      </w:r>
      <w:r w:rsidR="00A75F78">
        <w:rPr>
          <w:rFonts w:ascii="Times New Roman" w:hAnsi="Times New Roman" w:cs="Times New Roman"/>
          <w:sz w:val="28"/>
          <w:szCs w:val="28"/>
        </w:rPr>
        <w:t>А.Н. Еригин</w:t>
      </w:r>
    </w:p>
    <w:p w:rsidR="00984A37" w:rsidRPr="003B12C4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F6464D" w:rsidRDefault="006117D2" w:rsidP="006117D2">
      <w:pPr>
        <w:pStyle w:val="13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</w:p>
    <w:p w:rsidR="00AD798E" w:rsidRDefault="00F6464D" w:rsidP="00F6464D">
      <w:pPr>
        <w:pStyle w:val="13"/>
        <w:ind w:left="4247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AD798E" w:rsidRDefault="00AD798E" w:rsidP="00F6464D">
      <w:pPr>
        <w:pStyle w:val="13"/>
        <w:ind w:left="4247" w:firstLine="709"/>
        <w:rPr>
          <w:rFonts w:cs="Times New Roman"/>
          <w:sz w:val="28"/>
          <w:szCs w:val="28"/>
        </w:rPr>
      </w:pPr>
    </w:p>
    <w:p w:rsidR="003B12C4" w:rsidRDefault="00F6464D" w:rsidP="00F6464D">
      <w:pPr>
        <w:pStyle w:val="13"/>
        <w:ind w:left="4247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</w:t>
      </w:r>
      <w:r w:rsidR="003B12C4">
        <w:rPr>
          <w:rFonts w:cs="Times New Roman"/>
          <w:sz w:val="28"/>
          <w:szCs w:val="28"/>
        </w:rPr>
        <w:t>ПРИЛОЖЕНИЕ</w:t>
      </w:r>
    </w:p>
    <w:p w:rsidR="00984A37" w:rsidRDefault="006117D2" w:rsidP="006117D2">
      <w:pPr>
        <w:pStyle w:val="13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</w:t>
      </w:r>
      <w:r w:rsidR="003B12C4">
        <w:rPr>
          <w:rFonts w:cs="Times New Roman"/>
          <w:sz w:val="28"/>
          <w:szCs w:val="28"/>
        </w:rPr>
        <w:t>УТВЕРЖДЕН</w:t>
      </w:r>
    </w:p>
    <w:p w:rsidR="00984A37" w:rsidRDefault="006117D2" w:rsidP="006117D2">
      <w:pPr>
        <w:pStyle w:val="13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</w:t>
      </w:r>
      <w:r w:rsidR="00F30B60">
        <w:rPr>
          <w:rFonts w:cs="Times New Roman"/>
          <w:sz w:val="28"/>
          <w:szCs w:val="28"/>
        </w:rPr>
        <w:t>постановлением администрации</w:t>
      </w:r>
    </w:p>
    <w:p w:rsidR="00984A37" w:rsidRDefault="006117D2" w:rsidP="006117D2">
      <w:pPr>
        <w:pStyle w:val="13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</w:t>
      </w:r>
      <w:r w:rsidR="00AD798E">
        <w:rPr>
          <w:rFonts w:cs="Times New Roman"/>
          <w:sz w:val="28"/>
          <w:szCs w:val="28"/>
        </w:rPr>
        <w:t>Раздольненского</w:t>
      </w:r>
      <w:r w:rsidR="002861CA">
        <w:rPr>
          <w:rFonts w:cs="Times New Roman"/>
          <w:sz w:val="28"/>
          <w:szCs w:val="28"/>
        </w:rPr>
        <w:t xml:space="preserve"> сельского поселения</w:t>
      </w:r>
    </w:p>
    <w:p w:rsidR="00984A37" w:rsidRDefault="006117D2" w:rsidP="006117D2">
      <w:pPr>
        <w:pStyle w:val="13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</w:t>
      </w:r>
      <w:r w:rsidR="00F30B60">
        <w:rPr>
          <w:rFonts w:cs="Times New Roman"/>
          <w:sz w:val="28"/>
          <w:szCs w:val="28"/>
        </w:rPr>
        <w:t>Кореновский район</w:t>
      </w:r>
    </w:p>
    <w:p w:rsidR="00984A37" w:rsidRDefault="006117D2" w:rsidP="006117D2">
      <w:pPr>
        <w:pStyle w:val="13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</w:t>
      </w:r>
      <w:r w:rsidR="00F30B60">
        <w:rPr>
          <w:rFonts w:cs="Times New Roman"/>
          <w:sz w:val="28"/>
          <w:szCs w:val="28"/>
        </w:rPr>
        <w:t xml:space="preserve">от </w:t>
      </w:r>
      <w:r w:rsidR="00AD798E">
        <w:rPr>
          <w:rFonts w:cs="Times New Roman"/>
          <w:sz w:val="28"/>
          <w:szCs w:val="28"/>
        </w:rPr>
        <w:t xml:space="preserve">00       </w:t>
      </w:r>
      <w:r>
        <w:rPr>
          <w:rFonts w:cs="Times New Roman"/>
          <w:sz w:val="28"/>
          <w:szCs w:val="28"/>
        </w:rPr>
        <w:t xml:space="preserve"> 2024 года</w:t>
      </w:r>
      <w:r w:rsidR="00F30B60">
        <w:rPr>
          <w:rFonts w:cs="Times New Roman"/>
          <w:sz w:val="28"/>
          <w:szCs w:val="28"/>
        </w:rPr>
        <w:t xml:space="preserve"> № </w:t>
      </w:r>
      <w:r w:rsidR="00AD798E">
        <w:rPr>
          <w:rFonts w:cs="Times New Roman"/>
          <w:sz w:val="28"/>
          <w:szCs w:val="28"/>
        </w:rPr>
        <w:t>00</w:t>
      </w: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984A37">
      <w:pPr>
        <w:pStyle w:val="ae"/>
        <w:tabs>
          <w:tab w:val="right" w:pos="9639"/>
        </w:tabs>
        <w:spacing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984A37" w:rsidRDefault="00F30B60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84A37" w:rsidRDefault="00F30B60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984A37" w:rsidRDefault="00F30B60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</w:t>
      </w:r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37" w:rsidRDefault="00F30B60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0" w:name="sub_3016"/>
      <w:bookmarkEnd w:id="0"/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37" w:rsidRDefault="00F30B60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разработки и утверждения административных регламентов предоставления муниципальных услуг (далее – Порядок)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</w:t>
      </w:r>
      <w:r w:rsidR="00AD798E" w:rsidRPr="00AD798E">
        <w:rPr>
          <w:rFonts w:ascii="Times New Roman" w:hAnsi="Times New Roman" w:cs="Times New Roman"/>
          <w:sz w:val="28"/>
          <w:szCs w:val="28"/>
        </w:rPr>
        <w:t xml:space="preserve">Раздольненского </w:t>
      </w:r>
      <w:r w:rsidR="00AD18F1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административные регламенты и соответственно – уполномоченный орган).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bookmarkStart w:id="2" w:name="sub_1002"/>
      <w:bookmarkEnd w:id="1"/>
      <w:r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отраслевыми (функциональными) органами администрации </w:t>
      </w:r>
      <w:r w:rsidR="00AD798E" w:rsidRPr="00AD798E">
        <w:rPr>
          <w:rFonts w:ascii="Times New Roman" w:hAnsi="Times New Roman" w:cs="Times New Roman"/>
          <w:sz w:val="28"/>
          <w:szCs w:val="28"/>
        </w:rPr>
        <w:t>Раздольненского</w:t>
      </w:r>
      <w:r w:rsidR="00AD18F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bookmarkStart w:id="3" w:name="sub_1003"/>
      <w:bookmarkEnd w:id="2"/>
      <w:r>
        <w:rPr>
          <w:rFonts w:ascii="Times New Roman" w:hAnsi="Times New Roman" w:cs="Times New Roman"/>
          <w:sz w:val="28"/>
          <w:szCs w:val="28"/>
        </w:rPr>
        <w:t xml:space="preserve">, предоставляющими муниципальные услуги и утверждаются постановлением администрации </w:t>
      </w:r>
      <w:r w:rsidR="00AD798E" w:rsidRPr="00AD798E">
        <w:rPr>
          <w:rFonts w:ascii="Times New Roman" w:hAnsi="Times New Roman" w:cs="Times New Roman"/>
          <w:sz w:val="28"/>
          <w:szCs w:val="28"/>
        </w:rPr>
        <w:t>Раздольненского</w:t>
      </w:r>
      <w:r w:rsidR="00AD18F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муниципальной услуги (при его наличии) после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публикации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услуге в федеральной государственной информационной системе "Федеральный реестр государственных и муниципальных услуг (функций)"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региональной государственной информационной системе «Реестр государственных и муниципальных услуг(функций) Краснодарского края» (далее- региональный реестр). </w:t>
      </w:r>
      <w:bookmarkEnd w:id="3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администрации </w:t>
      </w:r>
      <w:r w:rsidR="005840A0" w:rsidRPr="00AD798E">
        <w:rPr>
          <w:rFonts w:ascii="Times New Roman" w:hAnsi="Times New Roman" w:cs="Times New Roman"/>
          <w:sz w:val="28"/>
          <w:szCs w:val="28"/>
        </w:rPr>
        <w:t>Раздольненского</w:t>
      </w:r>
      <w:r w:rsidR="00AD18F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предусмотрено принятие отдельного нормативного правового акта, устанавливающего порядок осуществления такого </w:t>
      </w:r>
      <w:r w:rsidR="00414538">
        <w:rPr>
          <w:rFonts w:ascii="Times New Roman" w:hAnsi="Times New Roman" w:cs="Times New Roman"/>
          <w:sz w:val="28"/>
          <w:szCs w:val="28"/>
        </w:rPr>
        <w:t>полномочия, наряду</w:t>
      </w:r>
      <w:r>
        <w:rPr>
          <w:rFonts w:ascii="Times New Roman" w:hAnsi="Times New Roman" w:cs="Times New Roman"/>
          <w:sz w:val="28"/>
          <w:szCs w:val="28"/>
        </w:rPr>
        <w:t xml:space="preserve">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984A37" w:rsidRDefault="00F30B60" w:rsidP="00FA4D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администрацией  </w:t>
      </w:r>
      <w:r w:rsidR="005840A0" w:rsidRPr="00AD798E">
        <w:rPr>
          <w:rFonts w:ascii="Times New Roman" w:hAnsi="Times New Roman" w:cs="Times New Roman"/>
          <w:sz w:val="28"/>
          <w:szCs w:val="28"/>
        </w:rPr>
        <w:t>Раздольненского</w:t>
      </w:r>
      <w:r w:rsidR="00AD18F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17D2">
        <w:rPr>
          <w:rFonts w:ascii="Times New Roman" w:hAnsi="Times New Roman" w:cs="Times New Roman"/>
          <w:sz w:val="28"/>
          <w:szCs w:val="28"/>
        </w:rPr>
        <w:t xml:space="preserve"> </w:t>
      </w:r>
      <w:r w:rsidR="00AD18F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Кореновск</w:t>
      </w:r>
      <w:r w:rsidR="00AD18F1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Краснодарского края, переданных им на основании законов  Краснодарского края с предоставлением субвенций из бюджета Краснодарского края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соответствующим органом администрации Краснодарского края, если иное не установлено законом Краснодарского края.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 проектов административных регламентов осуществляются отраслевыми (функциональными) органами администрации </w:t>
      </w:r>
      <w:r w:rsidR="005840A0" w:rsidRPr="00AD798E">
        <w:rPr>
          <w:rFonts w:ascii="Times New Roman" w:hAnsi="Times New Roman" w:cs="Times New Roman"/>
          <w:sz w:val="28"/>
          <w:szCs w:val="28"/>
        </w:rPr>
        <w:t>Раздольненского</w:t>
      </w:r>
      <w:r w:rsidR="00AD18F1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орган, предоставляющий муниципальные услуги), обеспечивающими предоставление муниципальных услуги, и органом, уполномоченным на проведение экспертизы, с использованием программно-технических средств реестра услуг.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4"/>
      <w:r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5"/>
      <w:r>
        <w:rPr>
          <w:rFonts w:ascii="Times New Roman" w:hAnsi="Times New Roman" w:cs="Times New Roman"/>
          <w:sz w:val="28"/>
          <w:szCs w:val="28"/>
        </w:rPr>
        <w:t xml:space="preserve">а) внесение в реестр услуг </w:t>
      </w:r>
      <w:r w:rsidR="00414538">
        <w:rPr>
          <w:rFonts w:ascii="Times New Roman" w:hAnsi="Times New Roman" w:cs="Times New Roman"/>
          <w:sz w:val="28"/>
          <w:szCs w:val="28"/>
        </w:rPr>
        <w:t>органами,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муниципальные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20"/>
      <w:bookmarkEnd w:id="6"/>
      <w:r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sub_3020">
        <w:r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«Об организации предоставления государственных и муниципальных услуг»</w:t>
      </w:r>
      <w:r>
        <w:rPr>
          <w:rStyle w:val="a5"/>
          <w:rFonts w:ascii="Times New Roman" w:hAnsi="Times New Roman" w:cs="Times New Roman"/>
          <w:sz w:val="28"/>
          <w:szCs w:val="28"/>
        </w:rPr>
        <w:t>(далее - Федеральный закон N 210)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21"/>
      <w:bookmarkEnd w:id="7"/>
      <w:r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sub_3021">
        <w:r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017">
        <w:r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</w:t>
      </w:r>
      <w:hyperlink w:anchor="sub_3022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проведение в отношении проекта административного регламента, сформированного в соответствии с </w:t>
      </w:r>
      <w:hyperlink w:anchor="sub_10054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подпунктом 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hyperlink w:anchor="sub_3018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разделами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019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Порядка.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22"/>
      <w:bookmarkEnd w:id="8"/>
      <w:r>
        <w:rPr>
          <w:rFonts w:ascii="Times New Roman" w:hAnsi="Times New Roman" w:cs="Times New Roman"/>
          <w:sz w:val="28"/>
          <w:szCs w:val="28"/>
        </w:rPr>
        <w:t xml:space="preserve">6. Сведения о муниципальной услуге, указанные в </w:t>
      </w:r>
      <w:hyperlink w:anchor="sub_3020">
        <w:r>
          <w:rPr>
            <w:rFonts w:ascii="Times New Roman" w:hAnsi="Times New Roman" w:cs="Times New Roman"/>
            <w:sz w:val="28"/>
            <w:szCs w:val="28"/>
          </w:rPr>
          <w:t>подпункте "а"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6"/>
      <w:bookmarkEnd w:id="9"/>
      <w:r>
        <w:rPr>
          <w:rFonts w:ascii="Times New Roman" w:hAnsi="Times New Roman" w:cs="Times New Roman"/>
          <w:sz w:val="28"/>
          <w:szCs w:val="28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984A37" w:rsidRDefault="00F30B60" w:rsidP="00FA4D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</w:t>
      </w:r>
      <w:hyperlink w:anchor="sub_62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абзаце   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настоящего    пункта,    сроков    и   порядка осуществления</w:t>
      </w:r>
    </w:p>
    <w:p w:rsidR="00984A37" w:rsidRDefault="00F30B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3"/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процедур, в том числе сведений о составе документов и (или) информации,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  <w:bookmarkEnd w:id="10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вид в соответствии с </w:t>
      </w:r>
      <w:hyperlink w:anchor="sub_3021">
        <w:r>
          <w:rPr>
            <w:rFonts w:ascii="Times New Roman" w:hAnsi="Times New Roman" w:cs="Times New Roman"/>
            <w:sz w:val="28"/>
            <w:szCs w:val="28"/>
          </w:rPr>
          <w:t>подпунктом "б"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 (далее - Федеральным законом        № 210).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1"/>
      <w:r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 уполномоченным органом, с учетом формулировки нормативного правового акта, которым предусмотрена соответствующая муниципальная услуга.</w:t>
      </w:r>
      <w:bookmarkStart w:id="12" w:name="sub_1008"/>
      <w:bookmarkEnd w:id="12"/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37" w:rsidRDefault="00F30B60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Требования к структуре и содержанию административных регламентов</w:t>
      </w:r>
      <w:bookmarkStart w:id="13" w:name="sub_3017"/>
      <w:bookmarkEnd w:id="13"/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9"/>
      <w:bookmarkEnd w:id="14"/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23"/>
      <w:bookmarkEnd w:id="15"/>
      <w:r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24"/>
      <w:bookmarkEnd w:id="16"/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25"/>
      <w:bookmarkEnd w:id="17"/>
      <w:r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6"/>
      <w:bookmarkEnd w:id="18"/>
      <w:r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>.1. статьи 16 Федерального закона № 210, а также их должностных лиц, муниципальных служащих, работников.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27"/>
      <w:bookmarkEnd w:id="19"/>
      <w:r>
        <w:rPr>
          <w:rFonts w:ascii="Times New Roman" w:hAnsi="Times New Roman" w:cs="Times New Roman"/>
          <w:sz w:val="28"/>
          <w:szCs w:val="28"/>
        </w:rPr>
        <w:t>10. В раздел «Общие положения» включаются следующие положения: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0"/>
      <w:bookmarkEnd w:id="20"/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28"/>
      <w:bookmarkEnd w:id="21"/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29"/>
      <w:bookmarkEnd w:id="22"/>
      <w:r>
        <w:rPr>
          <w:rFonts w:ascii="Times New Roman" w:hAnsi="Times New Roman" w:cs="Times New Roman"/>
          <w:sz w:val="28"/>
          <w:szCs w:val="28"/>
        </w:rPr>
        <w:lastRenderedPageBreak/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30"/>
      <w:bookmarkEnd w:id="23"/>
      <w:r>
        <w:rPr>
          <w:rFonts w:ascii="Times New Roman" w:hAnsi="Times New Roman" w:cs="Times New Roman"/>
          <w:sz w:val="28"/>
          <w:szCs w:val="28"/>
        </w:rPr>
        <w:t>11. Раздел «Стандарт предоставления муниципальной услуги» состоит из следующих подразделов: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1"/>
      <w:bookmarkEnd w:id="24"/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31"/>
      <w:bookmarkEnd w:id="25"/>
      <w:r>
        <w:rPr>
          <w:rFonts w:ascii="Times New Roman" w:hAnsi="Times New Roman" w:cs="Times New Roman"/>
          <w:sz w:val="28"/>
          <w:szCs w:val="28"/>
        </w:rPr>
        <w:t>б) наименование органа, предоставляющего муниципальную услугу;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32"/>
      <w:bookmarkEnd w:id="26"/>
      <w:r>
        <w:rPr>
          <w:rFonts w:ascii="Times New Roman" w:hAnsi="Times New Roman" w:cs="Times New Roman"/>
          <w:sz w:val="28"/>
          <w:szCs w:val="28"/>
        </w:rPr>
        <w:t>в) результат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33"/>
      <w:bookmarkEnd w:id="27"/>
      <w:r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34"/>
      <w:bookmarkEnd w:id="28"/>
      <w:r>
        <w:rPr>
          <w:rFonts w:ascii="Times New Roman" w:hAnsi="Times New Roman" w:cs="Times New Roman"/>
          <w:sz w:val="28"/>
          <w:szCs w:val="28"/>
        </w:rPr>
        <w:t>д) правовые основания для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35"/>
      <w:bookmarkEnd w:id="29"/>
      <w:r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для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36"/>
      <w:bookmarkEnd w:id="30"/>
      <w:r>
        <w:rPr>
          <w:rFonts w:ascii="Times New Roman" w:hAnsi="Times New Roman" w:cs="Times New Roman"/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37"/>
      <w:bookmarkEnd w:id="31"/>
      <w:r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38"/>
      <w:bookmarkEnd w:id="32"/>
      <w:r>
        <w:rPr>
          <w:rFonts w:ascii="Times New Roman" w:hAnsi="Times New Roman" w:cs="Times New Roman"/>
          <w:sz w:val="28"/>
          <w:szCs w:val="28"/>
        </w:rPr>
        <w:t>и) размер платы, взимаемой с заявителя при предоставлении муниципальной услуги, и способы ее взимания;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39"/>
      <w:bookmarkEnd w:id="33"/>
      <w:r>
        <w:rPr>
          <w:rFonts w:ascii="Times New Roman" w:hAnsi="Times New Roman" w:cs="Times New Roman"/>
          <w:sz w:val="28"/>
          <w:szCs w:val="28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40"/>
      <w:bookmarkEnd w:id="34"/>
      <w:r>
        <w:rPr>
          <w:rFonts w:ascii="Times New Roman" w:hAnsi="Times New Roman" w:cs="Times New Roman"/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41"/>
      <w:bookmarkEnd w:id="35"/>
      <w:r>
        <w:rPr>
          <w:rFonts w:ascii="Times New Roman" w:hAnsi="Times New Roman" w:cs="Times New Roman"/>
          <w:sz w:val="28"/>
          <w:szCs w:val="28"/>
        </w:rPr>
        <w:t>м) требования к помещениям, в которых предоставляются муниципальные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042"/>
      <w:bookmarkEnd w:id="36"/>
      <w:r>
        <w:rPr>
          <w:rFonts w:ascii="Times New Roman" w:hAnsi="Times New Roman" w:cs="Times New Roman"/>
          <w:sz w:val="28"/>
          <w:szCs w:val="28"/>
        </w:rPr>
        <w:t>н) показатели доступности и качества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043"/>
      <w:bookmarkEnd w:id="37"/>
      <w:r>
        <w:rPr>
          <w:rFonts w:ascii="Times New Roman" w:hAnsi="Times New Roman" w:cs="Times New Roman"/>
          <w:sz w:val="28"/>
          <w:szCs w:val="28"/>
        </w:rPr>
        <w:t>о) 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044"/>
      <w:bookmarkEnd w:id="38"/>
      <w:r>
        <w:rPr>
          <w:rFonts w:ascii="Times New Roman" w:hAnsi="Times New Roman" w:cs="Times New Roman"/>
          <w:sz w:val="28"/>
          <w:szCs w:val="28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2"/>
      <w:bookmarkEnd w:id="39"/>
      <w:r>
        <w:rPr>
          <w:rFonts w:ascii="Times New Roman" w:hAnsi="Times New Roman" w:cs="Times New Roman"/>
          <w:sz w:val="28"/>
          <w:szCs w:val="28"/>
        </w:rPr>
        <w:t>а) полное наименование органа, предоставляющего муниципальную услугу;</w:t>
      </w:r>
    </w:p>
    <w:p w:rsidR="00984A37" w:rsidRDefault="00F30B60" w:rsidP="004145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</w:t>
      </w:r>
      <w:r w:rsidR="004145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невозможность) принятия</w:t>
      </w:r>
      <w:r w:rsidR="0041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 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Подраздел «Результат предоставления муниципальной услуги» должен включать следующие положения:</w:t>
      </w:r>
      <w:bookmarkStart w:id="40" w:name="sub_1013"/>
      <w:bookmarkEnd w:id="40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результата (результатов) предоставления муниципальной услуги;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33"/>
      <w:r>
        <w:rPr>
          <w:rFonts w:ascii="Times New Roman" w:hAnsi="Times New Roman" w:cs="Times New Roman"/>
          <w:sz w:val="28"/>
          <w:szCs w:val="28"/>
        </w:rPr>
        <w:t>наименование документа, содержащего решение о предоставлении муниципальной, на основании которого заявителю предоставляется результат муниципальной услуги (при наличии);</w:t>
      </w:r>
      <w:bookmarkEnd w:id="41"/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sub_1013">
        <w:r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>настоящего 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  <w:bookmarkStart w:id="42" w:name="sub_1015"/>
      <w:bookmarkEnd w:id="42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Подраздел «Правовые основания для предоставления муниципальной услуги» должен включать сведения о размещении на официальном сайте уполномоченного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</w:t>
      </w:r>
    </w:p>
    <w:p w:rsidR="00984A37" w:rsidRDefault="00F30B6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информации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</w:p>
    <w:p w:rsidR="00984A37" w:rsidRDefault="00F30B60">
      <w:pPr>
        <w:ind w:firstLine="709"/>
        <w:jc w:val="both"/>
      </w:pPr>
      <w:bookmarkStart w:id="43" w:name="sub_1016"/>
      <w:bookmarkEnd w:id="43"/>
      <w:r>
        <w:rPr>
          <w:rFonts w:ascii="Times New Roman" w:hAnsi="Times New Roman" w:cs="Times New Roman"/>
          <w:sz w:val="28"/>
          <w:szCs w:val="28"/>
        </w:rPr>
        <w:t xml:space="preserve">17. Подраздел "Исчерпывающий перечень документов, необходимых для предоставления муниципальной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   </w:t>
      </w:r>
    </w:p>
    <w:p w:rsidR="00984A37" w:rsidRDefault="00F30B60">
      <w:pPr>
        <w:ind w:firstLine="709"/>
        <w:jc w:val="both"/>
      </w:pPr>
      <w:bookmarkStart w:id="44" w:name="sub_11710"/>
      <w:r>
        <w:rPr>
          <w:rFonts w:ascii="Times New Roman" w:hAnsi="Times New Roman" w:cs="Times New Roman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bookmarkEnd w:id="44"/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 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Подраздел "Исчерпывающий перечень оснований для отказа в приеме документов, необходимых для предоставления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984A37" w:rsidRDefault="00F30B60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    случае отсутствия таких оснований следует прямо указать в тексте административного регламента на их отсутствие.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19. Подраздел "Исчерпывающий перечень оснований для приостановления предоставления муниципальной услуги или отказа в предоставлении муниципальной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услуг. В случае отсутствия таких оснований следует указать в тексте административного регламента на их отсутствие.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984A37" w:rsidRDefault="00F30B60" w:rsidP="00ED093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20. В подраздел «Размер платы, взимаемой с заявителя при предоставлении муниципальной услуги, и способы ее </w:t>
      </w:r>
      <w:r w:rsidR="00ED0932">
        <w:rPr>
          <w:rFonts w:ascii="Times New Roman" w:hAnsi="Times New Roman" w:cs="Times New Roman"/>
          <w:sz w:val="28"/>
          <w:szCs w:val="28"/>
        </w:rPr>
        <w:t xml:space="preserve">взимания» включаются </w:t>
      </w:r>
      <w:r>
        <w:rPr>
          <w:rFonts w:ascii="Times New Roman" w:hAnsi="Times New Roman" w:cs="Times New Roman"/>
          <w:sz w:val="28"/>
          <w:szCs w:val="28"/>
        </w:rPr>
        <w:t>следующие положения:</w:t>
      </w:r>
    </w:p>
    <w:p w:rsidR="00984A37" w:rsidRDefault="00F30B60">
      <w:pPr>
        <w:ind w:firstLine="709"/>
        <w:contextualSpacing/>
        <w:jc w:val="both"/>
      </w:pPr>
      <w:bookmarkStart w:id="45" w:name="sub_1020"/>
      <w:bookmarkEnd w:id="45"/>
      <w:r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984A37" w:rsidRDefault="00F30B60">
      <w:pPr>
        <w:ind w:firstLine="709"/>
        <w:contextualSpacing/>
        <w:jc w:val="both"/>
      </w:pPr>
      <w:bookmarkStart w:id="46" w:name="sub_3047"/>
      <w:bookmarkEnd w:id="46"/>
      <w:r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21. Подраздел "Требования к помещениям, в которых предоставляются муниципальные услуги" должен включать сведения о размещении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</w:t>
      </w:r>
      <w:hyperlink r:id="rId12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984A37" w:rsidRDefault="00F30B60">
      <w:pPr>
        <w:ind w:firstLine="709"/>
        <w:jc w:val="both"/>
      </w:pPr>
      <w:bookmarkStart w:id="47" w:name="sub_1021"/>
      <w:bookmarkEnd w:id="47"/>
      <w:r>
        <w:rPr>
          <w:rFonts w:ascii="Times New Roman" w:hAnsi="Times New Roman" w:cs="Times New Roman"/>
          <w:sz w:val="28"/>
          <w:szCs w:val="28"/>
        </w:rPr>
        <w:t xml:space="preserve">22. Подраздел "Показатели качества и доступности муниципальной услуги" должен включать сведения о размещении на официальном сайте органа, предоставляющего муниципальную  услугу, а также на </w:t>
      </w:r>
      <w:hyperlink r:id="rId13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984A37" w:rsidRDefault="00F30B60">
      <w:pPr>
        <w:ind w:firstLine="709"/>
        <w:contextualSpacing/>
        <w:jc w:val="both"/>
      </w:pPr>
      <w:bookmarkStart w:id="48" w:name="sub_1022"/>
      <w:bookmarkEnd w:id="48"/>
      <w:r>
        <w:rPr>
          <w:rFonts w:ascii="Times New Roman" w:hAnsi="Times New Roman" w:cs="Times New Roman"/>
          <w:sz w:val="28"/>
          <w:szCs w:val="28"/>
        </w:rPr>
        <w:t>23. В подраздел «Иные требования к предоставлению муниципальной услуги» включаются следующие положения:</w:t>
      </w:r>
    </w:p>
    <w:p w:rsidR="00984A37" w:rsidRDefault="00F30B60">
      <w:pPr>
        <w:ind w:firstLine="709"/>
        <w:contextualSpacing/>
        <w:jc w:val="both"/>
      </w:pPr>
      <w:bookmarkStart w:id="49" w:name="sub_1023"/>
      <w:bookmarkEnd w:id="49"/>
      <w:r>
        <w:rPr>
          <w:rFonts w:ascii="Times New Roman" w:hAnsi="Times New Roman" w:cs="Times New Roman"/>
          <w:sz w:val="28"/>
          <w:szCs w:val="28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984A37" w:rsidRDefault="00F30B60">
      <w:pPr>
        <w:ind w:firstLine="709"/>
        <w:jc w:val="both"/>
      </w:pPr>
      <w:bookmarkStart w:id="50" w:name="sub_3049"/>
      <w:bookmarkEnd w:id="50"/>
      <w:r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hyperlink w:anchor="sub_3049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подпункте "а"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услуг;</w:t>
      </w:r>
    </w:p>
    <w:p w:rsidR="00984A37" w:rsidRDefault="00F30B60">
      <w:pPr>
        <w:ind w:firstLine="709"/>
        <w:contextualSpacing/>
        <w:jc w:val="both"/>
      </w:pPr>
      <w:bookmarkStart w:id="51" w:name="sub_3050"/>
      <w:bookmarkEnd w:id="51"/>
      <w:r>
        <w:rPr>
          <w:rFonts w:ascii="Times New Roman" w:hAnsi="Times New Roman" w:cs="Times New Roman"/>
          <w:sz w:val="28"/>
          <w:szCs w:val="28"/>
        </w:rPr>
        <w:t>в) перечень информационных систем, используемых для предоставления муниципальной услуги.</w:t>
      </w:r>
    </w:p>
    <w:p w:rsidR="00984A37" w:rsidRDefault="00F30B60">
      <w:pPr>
        <w:ind w:firstLine="709"/>
        <w:contextualSpacing/>
        <w:jc w:val="both"/>
      </w:pPr>
      <w:bookmarkStart w:id="52" w:name="sub_3051"/>
      <w:bookmarkEnd w:id="52"/>
      <w:r>
        <w:rPr>
          <w:rFonts w:ascii="Times New Roman" w:hAnsi="Times New Roman" w:cs="Times New Roman"/>
          <w:sz w:val="28"/>
          <w:szCs w:val="28"/>
        </w:rPr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984A37" w:rsidRDefault="00F30B60">
      <w:pPr>
        <w:ind w:firstLine="709"/>
        <w:jc w:val="both"/>
      </w:pPr>
      <w:bookmarkStart w:id="53" w:name="sub_1024"/>
      <w:bookmarkEnd w:id="53"/>
      <w:r>
        <w:rPr>
          <w:rFonts w:ascii="Times New Roman" w:hAnsi="Times New Roman" w:cs="Times New Roman"/>
          <w:sz w:val="28"/>
          <w:szCs w:val="28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984A37" w:rsidRDefault="00F30B60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б) описание административной процедуры профилирования заявителя;</w:t>
      </w:r>
    </w:p>
    <w:p w:rsidR="00984A37" w:rsidRDefault="00F30B60">
      <w:pPr>
        <w:ind w:firstLine="709"/>
        <w:contextualSpacing/>
        <w:jc w:val="both"/>
      </w:pPr>
      <w:bookmarkStart w:id="54" w:name="sub_3053"/>
      <w:bookmarkEnd w:id="54"/>
      <w:r>
        <w:rPr>
          <w:rFonts w:ascii="Times New Roman" w:hAnsi="Times New Roman" w:cs="Times New Roman"/>
          <w:sz w:val="28"/>
          <w:szCs w:val="28"/>
        </w:rPr>
        <w:t>в) подразделы, содержащие описание вариантов предоставления муниципальной услуги.</w:t>
      </w:r>
    </w:p>
    <w:p w:rsidR="00984A37" w:rsidRDefault="00F30B60">
      <w:pPr>
        <w:ind w:firstLine="709"/>
        <w:contextualSpacing/>
        <w:jc w:val="both"/>
      </w:pPr>
      <w:bookmarkStart w:id="55" w:name="sub_3054"/>
      <w:bookmarkEnd w:id="55"/>
      <w:r>
        <w:rPr>
          <w:rFonts w:ascii="Times New Roman" w:hAnsi="Times New Roman" w:cs="Times New Roman"/>
          <w:sz w:val="28"/>
          <w:szCs w:val="28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  <w:bookmarkStart w:id="56" w:name="sub_1025"/>
      <w:bookmarkEnd w:id="56"/>
    </w:p>
    <w:p w:rsidR="00984A37" w:rsidRDefault="00F30B60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984A37" w:rsidRDefault="00F30B60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hyperlink w:anchor="sub_3052">
        <w:r>
          <w:rPr>
            <w:rFonts w:ascii="Times New Roman" w:hAnsi="Times New Roman" w:cs="Times New Roman"/>
            <w:sz w:val="28"/>
            <w:szCs w:val="28"/>
          </w:rPr>
          <w:t>подпунктом "а" пункта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984A37" w:rsidRDefault="00F30B60">
      <w:pPr>
        <w:ind w:firstLine="709"/>
        <w:contextualSpacing/>
        <w:jc w:val="both"/>
      </w:pPr>
      <w:bookmarkStart w:id="57" w:name="sub_1026"/>
      <w:bookmarkEnd w:id="57"/>
      <w:r>
        <w:rPr>
          <w:rFonts w:ascii="Times New Roman" w:hAnsi="Times New Roman" w:cs="Times New Roman"/>
          <w:sz w:val="28"/>
          <w:szCs w:val="28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984A37" w:rsidRDefault="00F30B60">
      <w:pPr>
        <w:ind w:firstLine="709"/>
        <w:contextualSpacing/>
        <w:jc w:val="both"/>
      </w:pPr>
      <w:bookmarkStart w:id="58" w:name="sub_1027"/>
      <w:bookmarkEnd w:id="58"/>
      <w:r>
        <w:rPr>
          <w:rFonts w:ascii="Times New Roman" w:hAnsi="Times New Roman" w:cs="Times New Roman"/>
          <w:sz w:val="28"/>
          <w:szCs w:val="28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984A37" w:rsidRDefault="00F30B60">
      <w:pPr>
        <w:ind w:firstLine="709"/>
        <w:contextualSpacing/>
        <w:jc w:val="both"/>
      </w:pPr>
      <w:bookmarkStart w:id="59" w:name="sub_3055"/>
      <w:bookmarkEnd w:id="59"/>
      <w:r>
        <w:rPr>
          <w:rFonts w:ascii="Times New Roman" w:hAnsi="Times New Roman" w:cs="Times New Roman"/>
          <w:sz w:val="28"/>
          <w:szCs w:val="28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984A37" w:rsidRDefault="00F30B60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  информации, а  в случае отсутствия таких оснований –</w:t>
      </w:r>
    </w:p>
    <w:p w:rsidR="00984A37" w:rsidRDefault="00F30B60">
      <w:pPr>
        <w:contextualSpacing/>
        <w:jc w:val="both"/>
      </w:pPr>
      <w:bookmarkStart w:id="60" w:name="sub_3057"/>
      <w:bookmarkStart w:id="61" w:name="sub_3056"/>
      <w:bookmarkEnd w:id="60"/>
      <w:bookmarkEnd w:id="61"/>
      <w:r>
        <w:rPr>
          <w:rFonts w:ascii="Times New Roman" w:hAnsi="Times New Roman" w:cs="Times New Roman"/>
          <w:sz w:val="28"/>
          <w:szCs w:val="28"/>
        </w:rPr>
        <w:t>указание на их отсутствие;</w:t>
      </w:r>
    </w:p>
    <w:p w:rsidR="00984A37" w:rsidRDefault="00F30B60">
      <w:pPr>
        <w:ind w:firstLine="709"/>
        <w:contextualSpacing/>
        <w:jc w:val="both"/>
      </w:pPr>
      <w:bookmarkStart w:id="62" w:name="sub_3058"/>
      <w:bookmarkEnd w:id="62"/>
      <w:r>
        <w:rPr>
          <w:rFonts w:ascii="Times New Roman" w:hAnsi="Times New Roman" w:cs="Times New Roman"/>
          <w:sz w:val="28"/>
          <w:szCs w:val="28"/>
        </w:rPr>
        <w:t>д) 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муниципальной услуги,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возможности);</w:t>
      </w:r>
    </w:p>
    <w:p w:rsidR="00984A37" w:rsidRDefault="00F30B60">
      <w:pPr>
        <w:ind w:firstLine="709"/>
        <w:contextualSpacing/>
        <w:jc w:val="both"/>
      </w:pPr>
      <w:bookmarkStart w:id="63" w:name="sub_3059"/>
      <w:bookmarkEnd w:id="63"/>
      <w:r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муниципальную услугу, или многофункциональным центром запроса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   информации,   необходимых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984A37" w:rsidRDefault="00F30B60">
      <w:pPr>
        <w:ind w:firstLine="709"/>
        <w:contextualSpacing/>
        <w:jc w:val="both"/>
      </w:pPr>
      <w:bookmarkStart w:id="64" w:name="sub_3060"/>
      <w:bookmarkEnd w:id="64"/>
      <w:r>
        <w:rPr>
          <w:rFonts w:ascii="Times New Roman" w:hAnsi="Times New Roman" w:cs="Times New Roman"/>
          <w:sz w:val="28"/>
          <w:szCs w:val="28"/>
        </w:rPr>
        <w:t>ж) 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28. В описание административной процедуры межведомственного информационного взаимодействия включаются: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984A37" w:rsidRDefault="00F30B60">
      <w:pPr>
        <w:ind w:firstLine="709"/>
        <w:contextualSpacing/>
        <w:jc w:val="both"/>
      </w:pPr>
      <w:bookmarkStart w:id="65" w:name="sub_3061"/>
      <w:bookmarkEnd w:id="65"/>
      <w:r>
        <w:rPr>
          <w:rFonts w:ascii="Times New Roman" w:hAnsi="Times New Roman" w:cs="Times New Roman"/>
          <w:sz w:val="28"/>
          <w:szCs w:val="28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984A37" w:rsidRDefault="00F30B60">
      <w:pPr>
        <w:ind w:firstLine="709"/>
        <w:contextualSpacing/>
        <w:jc w:val="both"/>
      </w:pPr>
      <w:bookmarkStart w:id="66" w:name="sub_1029"/>
      <w:bookmarkEnd w:id="66"/>
      <w:r>
        <w:rPr>
          <w:rFonts w:ascii="Times New Roman" w:hAnsi="Times New Roman" w:cs="Times New Roman"/>
          <w:sz w:val="28"/>
          <w:szCs w:val="28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984A37" w:rsidRDefault="00F30B60">
      <w:pPr>
        <w:ind w:firstLine="709"/>
        <w:contextualSpacing/>
        <w:jc w:val="both"/>
      </w:pPr>
      <w:bookmarkStart w:id="67" w:name="sub_3062"/>
      <w:bookmarkEnd w:id="67"/>
      <w:r>
        <w:rPr>
          <w:rFonts w:ascii="Times New Roman" w:hAnsi="Times New Roman" w:cs="Times New Roman"/>
          <w:sz w:val="28"/>
          <w:szCs w:val="28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984A37" w:rsidRDefault="00F30B60">
      <w:pPr>
        <w:ind w:firstLine="709"/>
        <w:contextualSpacing/>
        <w:jc w:val="both"/>
      </w:pPr>
      <w:bookmarkStart w:id="68" w:name="sub_3063"/>
      <w:bookmarkEnd w:id="68"/>
      <w:r>
        <w:rPr>
          <w:rFonts w:ascii="Times New Roman" w:hAnsi="Times New Roman" w:cs="Times New Roman"/>
          <w:sz w:val="28"/>
          <w:szCs w:val="28"/>
        </w:rPr>
        <w:t>в) перечень оснований для возобновления предоставления муниципальной услуги;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приостановления предоставления муниципальной услуги.</w:t>
      </w:r>
    </w:p>
    <w:p w:rsidR="00984A37" w:rsidRDefault="00F30B60">
      <w:pPr>
        <w:ind w:firstLine="709"/>
        <w:contextualSpacing/>
        <w:jc w:val="both"/>
      </w:pPr>
      <w:bookmarkStart w:id="69" w:name="sub_3064"/>
      <w:bookmarkEnd w:id="69"/>
      <w:r>
        <w:rPr>
          <w:rFonts w:ascii="Times New Roman" w:hAnsi="Times New Roman" w:cs="Times New Roman"/>
          <w:sz w:val="28"/>
          <w:szCs w:val="28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основания для отказа в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в случае их отсутствия - указание на их отсутствие;</w:t>
      </w:r>
    </w:p>
    <w:p w:rsidR="00984A37" w:rsidRDefault="00F30B60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б) срок принятия решения о предоставлении (об отказе в 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984A37" w:rsidRDefault="00F30B60">
      <w:pPr>
        <w:ind w:firstLine="709"/>
        <w:contextualSpacing/>
        <w:jc w:val="both"/>
      </w:pPr>
      <w:bookmarkStart w:id="70" w:name="sub_3066"/>
      <w:bookmarkEnd w:id="70"/>
      <w:r>
        <w:rPr>
          <w:rFonts w:ascii="Times New Roman" w:hAnsi="Times New Roman" w:cs="Times New Roman"/>
          <w:sz w:val="28"/>
          <w:szCs w:val="28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984A37" w:rsidRDefault="00F30B60">
      <w:pPr>
        <w:ind w:firstLine="709"/>
        <w:contextualSpacing/>
        <w:jc w:val="both"/>
      </w:pPr>
      <w:bookmarkStart w:id="71" w:name="sub_1031"/>
      <w:bookmarkEnd w:id="71"/>
      <w:r>
        <w:rPr>
          <w:rFonts w:ascii="Times New Roman" w:hAnsi="Times New Roman" w:cs="Times New Roman"/>
          <w:sz w:val="28"/>
          <w:szCs w:val="28"/>
        </w:rPr>
        <w:t>а) способы предоставления результата муниципальной услуги;</w:t>
      </w:r>
    </w:p>
    <w:p w:rsidR="00984A37" w:rsidRDefault="00F30B60">
      <w:pPr>
        <w:ind w:firstLine="709"/>
        <w:contextualSpacing/>
        <w:jc w:val="both"/>
      </w:pPr>
      <w:bookmarkStart w:id="72" w:name="sub_3067"/>
      <w:bookmarkEnd w:id="72"/>
      <w:r>
        <w:rPr>
          <w:rFonts w:ascii="Times New Roman" w:hAnsi="Times New Roman" w:cs="Times New Roman"/>
          <w:sz w:val="28"/>
          <w:szCs w:val="28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984A37" w:rsidRDefault="00F30B60">
      <w:pPr>
        <w:ind w:firstLine="709"/>
        <w:contextualSpacing/>
        <w:jc w:val="both"/>
      </w:pPr>
      <w:bookmarkStart w:id="73" w:name="sub_3068"/>
      <w:bookmarkEnd w:id="73"/>
      <w:r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муниципальную услугу,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лиц).</w:t>
      </w:r>
      <w:bookmarkStart w:id="74" w:name="sub_3069"/>
      <w:bookmarkEnd w:id="74"/>
    </w:p>
    <w:p w:rsidR="00984A37" w:rsidRDefault="00F30B60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984A37" w:rsidRDefault="00F30B60">
      <w:pPr>
        <w:ind w:firstLine="709"/>
        <w:contextualSpacing/>
        <w:jc w:val="both"/>
      </w:pPr>
      <w:bookmarkStart w:id="75" w:name="sub_1032"/>
      <w:bookmarkEnd w:id="75"/>
      <w:r>
        <w:rPr>
          <w:rFonts w:ascii="Times New Roman" w:hAnsi="Times New Roman" w:cs="Times New Roman"/>
          <w:sz w:val="28"/>
          <w:szCs w:val="28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984A37" w:rsidRDefault="00F30B60">
      <w:pPr>
        <w:ind w:firstLine="709"/>
        <w:contextualSpacing/>
        <w:jc w:val="both"/>
      </w:pPr>
      <w:bookmarkStart w:id="76" w:name="sub_3070"/>
      <w:bookmarkEnd w:id="76"/>
      <w:r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984A37" w:rsidRDefault="00F30B60">
      <w:pPr>
        <w:ind w:firstLine="709"/>
        <w:contextualSpacing/>
        <w:jc w:val="both"/>
      </w:pPr>
      <w:bookmarkStart w:id="77" w:name="sub_3071"/>
      <w:bookmarkEnd w:id="77"/>
      <w:r>
        <w:rPr>
          <w:rFonts w:ascii="Times New Roman" w:hAnsi="Times New Roman" w:cs="Times New Roman"/>
          <w:sz w:val="28"/>
          <w:szCs w:val="28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984A37" w:rsidRDefault="00F30B60">
      <w:pPr>
        <w:ind w:firstLine="709"/>
        <w:contextualSpacing/>
        <w:jc w:val="both"/>
      </w:pPr>
      <w:bookmarkStart w:id="78" w:name="sub_3072"/>
      <w:bookmarkEnd w:id="78"/>
      <w:r>
        <w:rPr>
          <w:rFonts w:ascii="Times New Roman" w:hAnsi="Times New Roman" w:cs="Times New Roman"/>
          <w:sz w:val="28"/>
          <w:szCs w:val="28"/>
        </w:rPr>
        <w:t xml:space="preserve">г) перечень федеральных органов исполнительной власти, государственных органов исполнительной власти Краснодарского края, государственных корпораций, органов государственных внебюджетных фондов, учреждений, участвующих в административной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процедуре,в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если они известны (при необходимости).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32.1.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984A37" w:rsidRDefault="00F30B60">
      <w:pPr>
        <w:ind w:firstLine="709"/>
        <w:jc w:val="both"/>
      </w:pPr>
      <w:bookmarkStart w:id="79" w:name="sub_13211"/>
      <w:bookmarkEnd w:id="79"/>
      <w:r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984A37" w:rsidRDefault="00F30B60">
      <w:pPr>
        <w:ind w:firstLine="709"/>
        <w:jc w:val="both"/>
      </w:pPr>
      <w:bookmarkStart w:id="80" w:name="sub_13212"/>
      <w:bookmarkEnd w:id="80"/>
      <w:r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984A37" w:rsidRDefault="00F30B60">
      <w:pPr>
        <w:ind w:firstLine="709"/>
        <w:jc w:val="both"/>
      </w:pPr>
      <w:bookmarkStart w:id="81" w:name="sub_13213"/>
      <w:bookmarkEnd w:id="81"/>
      <w:r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984A37" w:rsidRDefault="00F30B60">
      <w:pPr>
        <w:ind w:firstLine="709"/>
        <w:jc w:val="both"/>
      </w:pPr>
      <w:bookmarkStart w:id="82" w:name="sub_13214"/>
      <w:bookmarkStart w:id="83" w:name="sub_13215"/>
      <w:bookmarkEnd w:id="82"/>
      <w:r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  <w:bookmarkEnd w:id="83"/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32.2.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984A37" w:rsidRDefault="00F30B60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984A37" w:rsidRDefault="00F30B60">
      <w:pPr>
        <w:ind w:firstLine="709"/>
        <w:jc w:val="both"/>
      </w:pPr>
      <w:bookmarkStart w:id="84" w:name="sub_13221"/>
      <w:bookmarkStart w:id="85" w:name="sub_13222"/>
      <w:bookmarkEnd w:id="84"/>
      <w:r>
        <w:rPr>
          <w:rFonts w:ascii="Times New Roman" w:hAnsi="Times New Roman" w:cs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  <w:bookmarkEnd w:id="85"/>
    </w:p>
    <w:p w:rsidR="00984A37" w:rsidRDefault="00F30B60">
      <w:pPr>
        <w:ind w:firstLine="709"/>
        <w:contextualSpacing/>
        <w:jc w:val="both"/>
      </w:pPr>
      <w:bookmarkStart w:id="86" w:name="sub_3073"/>
      <w:bookmarkEnd w:id="86"/>
      <w:r>
        <w:rPr>
          <w:rFonts w:ascii="Times New Roman" w:hAnsi="Times New Roman" w:cs="Times New Roman"/>
          <w:sz w:val="28"/>
          <w:szCs w:val="28"/>
        </w:rPr>
        <w:t>33.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984A37" w:rsidRDefault="00F30B60">
      <w:pPr>
        <w:ind w:firstLine="709"/>
        <w:contextualSpacing/>
        <w:jc w:val="both"/>
      </w:pPr>
      <w:bookmarkStart w:id="87" w:name="sub_1033"/>
      <w:bookmarkEnd w:id="87"/>
      <w:r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муниципальной услуги в упреждающем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hyperlink r:id="rId15">
        <w:r>
          <w:rPr>
            <w:rFonts w:ascii="Times New Roman" w:hAnsi="Times New Roman" w:cs="Times New Roman"/>
            <w:sz w:val="28"/>
            <w:szCs w:val="28"/>
            <w:vertAlign w:val="superscript"/>
          </w:rPr>
          <w:t> 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210;</w:t>
      </w:r>
    </w:p>
    <w:p w:rsidR="00984A37" w:rsidRDefault="00F30B60">
      <w:pPr>
        <w:ind w:firstLine="709"/>
        <w:contextualSpacing/>
        <w:jc w:val="both"/>
      </w:pPr>
      <w:bookmarkStart w:id="88" w:name="sub_3074"/>
      <w:bookmarkEnd w:id="88"/>
      <w:r>
        <w:rPr>
          <w:rFonts w:ascii="Times New Roman" w:hAnsi="Times New Roman" w:cs="Times New Roman"/>
          <w:sz w:val="28"/>
          <w:szCs w:val="28"/>
        </w:rPr>
        <w:t>б) 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режиме;</w:t>
      </w:r>
    </w:p>
    <w:p w:rsidR="00984A37" w:rsidRDefault="00F30B60">
      <w:pPr>
        <w:ind w:firstLine="709"/>
        <w:contextualSpacing/>
        <w:jc w:val="both"/>
      </w:pPr>
      <w:bookmarkStart w:id="89" w:name="sub_3075"/>
      <w:bookmarkEnd w:id="89"/>
      <w:r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3075">
        <w:r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984A37" w:rsidRDefault="00F30B60">
      <w:pPr>
        <w:ind w:firstLine="709"/>
        <w:contextualSpacing/>
        <w:jc w:val="both"/>
      </w:pPr>
      <w:bookmarkStart w:id="90" w:name="sub_3076"/>
      <w:bookmarkEnd w:id="90"/>
      <w:r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</w:t>
      </w:r>
      <w:hyperlink w:anchor="sub_3075">
        <w:r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84A37" w:rsidRDefault="00F30B60">
      <w:pPr>
        <w:ind w:firstLine="709"/>
        <w:contextualSpacing/>
        <w:jc w:val="both"/>
      </w:pPr>
      <w:bookmarkStart w:id="91" w:name="sub_3077"/>
      <w:bookmarkEnd w:id="91"/>
      <w:r>
        <w:rPr>
          <w:rFonts w:ascii="Times New Roman" w:hAnsi="Times New Roman" w:cs="Times New Roman"/>
          <w:sz w:val="28"/>
          <w:szCs w:val="28"/>
        </w:rPr>
        <w:t>34. Раздел "Формы контроля за исполнением административного регламента" состоит из следующих подразделов:</w:t>
      </w:r>
    </w:p>
    <w:p w:rsidR="00984A37" w:rsidRDefault="00F30B60">
      <w:pPr>
        <w:ind w:firstLine="709"/>
        <w:contextualSpacing/>
        <w:jc w:val="both"/>
      </w:pPr>
      <w:bookmarkStart w:id="92" w:name="sub_1034"/>
      <w:bookmarkEnd w:id="92"/>
      <w:r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84A37" w:rsidRDefault="00F30B60">
      <w:pPr>
        <w:ind w:firstLine="709"/>
        <w:contextualSpacing/>
        <w:jc w:val="both"/>
      </w:pPr>
      <w:bookmarkStart w:id="93" w:name="sub_3078"/>
      <w:bookmarkEnd w:id="93"/>
      <w:r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079"/>
      <w:bookmarkEnd w:id="94"/>
      <w:r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080"/>
      <w:bookmarkEnd w:id="95"/>
      <w:r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081"/>
      <w:bookmarkEnd w:id="96"/>
      <w:r>
        <w:rPr>
          <w:rFonts w:ascii="Times New Roman" w:hAnsi="Times New Roman" w:cs="Times New Roman"/>
          <w:sz w:val="28"/>
          <w:szCs w:val="28"/>
        </w:rPr>
        <w:t xml:space="preserve">35. Раздел "Досудебный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hyperlink r:id="rId17">
        <w:r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210, а также их должностных лиц,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37" w:rsidRDefault="00F30B60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согласования и утверждения административных регламентов</w:t>
      </w:r>
      <w:bookmarkStart w:id="97" w:name="sub_3018"/>
      <w:bookmarkEnd w:id="97"/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A37" w:rsidRPr="00414538" w:rsidRDefault="00F30B6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38">
        <w:rPr>
          <w:rFonts w:ascii="Times New Roman" w:hAnsi="Times New Roman" w:cs="Times New Roman"/>
          <w:sz w:val="28"/>
          <w:szCs w:val="28"/>
        </w:rPr>
        <w:lastRenderedPageBreak/>
        <w:t>36. При разработке и утверждении проектов административных регламентов применяется</w:t>
      </w:r>
      <w:r w:rsidR="006117D2" w:rsidRPr="00414538">
        <w:rPr>
          <w:rFonts w:ascii="Times New Roman" w:hAnsi="Times New Roman" w:cs="Times New Roman"/>
          <w:sz w:val="28"/>
          <w:szCs w:val="28"/>
        </w:rPr>
        <w:t xml:space="preserve"> </w:t>
      </w:r>
      <w:r w:rsidRPr="00414538">
        <w:rPr>
          <w:rFonts w:ascii="Times New Roman" w:hAnsi="Times New Roman" w:cs="Times New Roman"/>
          <w:bCs/>
          <w:sz w:val="28"/>
          <w:szCs w:val="28"/>
        </w:rPr>
        <w:t xml:space="preserve">Инструкции по делопроизводству в администрации муниципального      образования    Кореновский     </w:t>
      </w:r>
      <w:r w:rsidR="00414538" w:rsidRPr="00414538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Pr="00414538">
        <w:rPr>
          <w:rFonts w:ascii="Times New Roman" w:hAnsi="Times New Roman" w:cs="Times New Roman"/>
          <w:bCs/>
          <w:sz w:val="28"/>
          <w:szCs w:val="28"/>
        </w:rPr>
        <w:t>ее           отраслевых</w:t>
      </w:r>
    </w:p>
    <w:p w:rsidR="00984A37" w:rsidRPr="00414538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38">
        <w:rPr>
          <w:rFonts w:ascii="Times New Roman" w:hAnsi="Times New Roman" w:cs="Times New Roman"/>
          <w:bCs/>
          <w:sz w:val="28"/>
          <w:szCs w:val="28"/>
        </w:rPr>
        <w:t xml:space="preserve"> (функциональных) органах</w:t>
      </w:r>
      <w:r w:rsidRPr="0041453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18">
        <w:r w:rsidRPr="004145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45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4538" w:rsidRPr="00414538">
        <w:rPr>
          <w:rFonts w:ascii="Times New Roman" w:hAnsi="Times New Roman" w:cs="Times New Roman"/>
          <w:sz w:val="28"/>
          <w:szCs w:val="28"/>
        </w:rPr>
        <w:t>Раздольненского</w:t>
      </w:r>
      <w:r w:rsidR="00AD18F1" w:rsidRPr="00414538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6117D2" w:rsidRPr="00414538">
        <w:rPr>
          <w:rFonts w:ascii="Times New Roman" w:hAnsi="Times New Roman" w:cs="Times New Roman"/>
          <w:sz w:val="28"/>
          <w:szCs w:val="28"/>
        </w:rPr>
        <w:t xml:space="preserve"> </w:t>
      </w:r>
      <w:r w:rsidRPr="00414538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414538" w:rsidRPr="00414538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r w:rsidR="00AD18F1" w:rsidRPr="004145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Кореновского района</w:t>
      </w:r>
      <w:r w:rsidR="006117D2" w:rsidRPr="00414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C32" w:rsidRPr="0041453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14538" w:rsidRPr="00414538">
        <w:rPr>
          <w:rFonts w:ascii="Times New Roman" w:eastAsia="Calibri" w:hAnsi="Times New Roman" w:cs="Times New Roman"/>
          <w:sz w:val="28"/>
          <w:szCs w:val="28"/>
        </w:rPr>
        <w:t>30</w:t>
      </w:r>
      <w:r w:rsidR="00A35C32" w:rsidRPr="00414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538" w:rsidRPr="00414538">
        <w:rPr>
          <w:rFonts w:ascii="Times New Roman" w:eastAsia="Calibri" w:hAnsi="Times New Roman" w:cs="Times New Roman"/>
          <w:sz w:val="28"/>
          <w:szCs w:val="28"/>
        </w:rPr>
        <w:t xml:space="preserve">января </w:t>
      </w:r>
      <w:r w:rsidR="00A35C32" w:rsidRPr="00414538">
        <w:rPr>
          <w:rFonts w:ascii="Times New Roman" w:eastAsia="Calibri" w:hAnsi="Times New Roman" w:cs="Times New Roman"/>
          <w:sz w:val="28"/>
          <w:szCs w:val="28"/>
        </w:rPr>
        <w:t xml:space="preserve">2015 года   № </w:t>
      </w:r>
      <w:r w:rsidR="00414538" w:rsidRPr="00414538">
        <w:rPr>
          <w:rFonts w:ascii="Times New Roman" w:eastAsia="Calibri" w:hAnsi="Times New Roman" w:cs="Times New Roman"/>
          <w:sz w:val="28"/>
          <w:szCs w:val="28"/>
        </w:rPr>
        <w:t>15</w:t>
      </w:r>
      <w:r w:rsidR="00A35C32" w:rsidRPr="0041453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 w:rsidR="00414538" w:rsidRPr="00414538">
        <w:rPr>
          <w:rFonts w:ascii="Times New Roman" w:eastAsia="Calibri" w:hAnsi="Times New Roman" w:cs="Times New Roman"/>
          <w:sz w:val="28"/>
          <w:szCs w:val="28"/>
        </w:rPr>
        <w:t>Раздольненского</w:t>
      </w:r>
      <w:r w:rsidR="00A35C32" w:rsidRPr="0041453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Кореновского района  ее отраслевых (функциональных) органах»</w:t>
      </w:r>
      <w:r w:rsidR="00414538" w:rsidRPr="00414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538"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036"/>
      <w:bookmarkEnd w:id="98"/>
      <w:r w:rsidRPr="00414538">
        <w:rPr>
          <w:rFonts w:ascii="Times New Roman" w:hAnsi="Times New Roman" w:cs="Times New Roman"/>
          <w:sz w:val="28"/>
          <w:szCs w:val="28"/>
        </w:rPr>
        <w:t>37. Проект административного регламента формируется органом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предоставляющим муниципальные услуги, в порядке, предусмотренном </w:t>
      </w:r>
      <w:hyperlink w:anchor="sub_1005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>настоящего  Порядка.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037"/>
      <w:bookmarkEnd w:id="99"/>
      <w:r>
        <w:rPr>
          <w:rFonts w:ascii="Times New Roman" w:hAnsi="Times New Roman" w:cs="Times New Roman"/>
          <w:sz w:val="28"/>
          <w:szCs w:val="28"/>
        </w:rPr>
        <w:t>38.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регистрации акта об утверждении административного регламента: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038"/>
      <w:bookmarkEnd w:id="100"/>
      <w:r>
        <w:rPr>
          <w:rFonts w:ascii="Times New Roman" w:hAnsi="Times New Roman" w:cs="Times New Roman"/>
          <w:sz w:val="28"/>
          <w:szCs w:val="28"/>
        </w:rPr>
        <w:t>а) органам, предоставляющим муниципальные услуги;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082"/>
      <w:bookmarkEnd w:id="101"/>
      <w:r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083"/>
      <w:bookmarkEnd w:id="102"/>
      <w:r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084"/>
      <w:bookmarkEnd w:id="103"/>
      <w:r>
        <w:rPr>
          <w:rFonts w:ascii="Times New Roman" w:hAnsi="Times New Roman" w:cs="Times New Roman"/>
          <w:sz w:val="28"/>
          <w:szCs w:val="28"/>
        </w:rPr>
        <w:t>г) органу, уполномоченному на проведение регистрации актов.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085"/>
      <w:bookmarkEnd w:id="104"/>
      <w:r>
        <w:rPr>
          <w:rFonts w:ascii="Times New Roman" w:hAnsi="Times New Roman" w:cs="Times New Roman"/>
          <w:sz w:val="28"/>
          <w:szCs w:val="28"/>
        </w:rPr>
        <w:t>39. Органы, участвующие в согласовании, а также уполномоченный орган и орган, предоставляющий муниципальную услугу,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039"/>
      <w:bookmarkEnd w:id="105"/>
      <w:r>
        <w:rPr>
          <w:rFonts w:ascii="Times New Roman" w:hAnsi="Times New Roman" w:cs="Times New Roman"/>
          <w:sz w:val="28"/>
          <w:szCs w:val="28"/>
        </w:rPr>
        <w:t>40.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40.1. Согласование проектов административных регламентов с федеральными органами исполнительной власти, осуществляющими виды деятельности, указанные в </w:t>
      </w:r>
      <w:hyperlink r:id="rId19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пунктах 1 - 5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7 части 2</w:t>
        </w:r>
      </w:hyperlink>
      <w:hyperlink r:id="rId21">
        <w:r>
          <w:rPr>
            <w:rStyle w:val="a3"/>
            <w:rFonts w:ascii="Times New Roman" w:hAnsi="Times New Roman"/>
            <w:color w:val="auto"/>
            <w:sz w:val="28"/>
            <w:szCs w:val="28"/>
            <w:vertAlign w:val="superscript"/>
          </w:rPr>
          <w:t> 3</w:t>
        </w:r>
      </w:hyperlink>
      <w:hyperlink r:id="rId22">
        <w:r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</w:t>
      </w:r>
      <w:hyperlink r:id="rId23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федеральных органов исполнительной власти и их государственной регистрации, утвержденных </w:t>
      </w:r>
      <w:hyperlink r:id="rId24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регистрации".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(в том числе не подписанного в установленный срок руководителем (заместителем руководителя) органа, с которым имеются неурегулированные разногласия) с приложением позиции, содержащей замечания, и сведений о получении протокола согласительного совещания органом, замечания которого не учтены (дата поступления и входящий номер).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040"/>
      <w:bookmarkStart w:id="107" w:name="sub_1041"/>
      <w:bookmarkEnd w:id="106"/>
      <w:r>
        <w:rPr>
          <w:rFonts w:ascii="Times New Roman" w:hAnsi="Times New Roman" w:cs="Times New Roman"/>
          <w:sz w:val="28"/>
          <w:szCs w:val="28"/>
        </w:rPr>
        <w:t xml:space="preserve">41.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regulation.gov.ru в информационно-телекоммуникационной сети "Интернет" посредством интеграции с реестром услуг. </w:t>
      </w:r>
      <w:bookmarkEnd w:id="107"/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Результатом рассмотрения проекта административного регламента органом, участвующим   в   согласовании, является принятие   таким органом </w:t>
      </w:r>
    </w:p>
    <w:p w:rsidR="00984A37" w:rsidRDefault="00F30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согласовании или несогласовании проекта административного регламента.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0423"/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(за исключением случая, когда такое согласование может не осуществляться в соответствии с </w:t>
      </w:r>
      <w:hyperlink w:anchor="sub_1040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40</w:t>
        </w:r>
      </w:hyperlink>
      <w:hyperlink w:anchor="sub_10401">
        <w:r>
          <w:rPr>
            <w:rStyle w:val="a3"/>
            <w:rFonts w:ascii="Times New Roman" w:hAnsi="Times New Roman"/>
            <w:color w:val="auto"/>
            <w:sz w:val="28"/>
            <w:szCs w:val="28"/>
            <w:vertAlign w:val="superscript"/>
          </w:rPr>
          <w:t>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Правил) и являющийся приложением к листу согласования.</w:t>
      </w:r>
      <w:bookmarkEnd w:id="108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После рассмотрения проекта административного регламента всеми органами, участвующими в согласовании, а также поступления протоколов разногласий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  наличии)    и    заключений   по   результатам   независимой антикоррупционной экспертизы, орган, предоставляющий муниципальную услугу, рассматривает поступившие замечания.</w:t>
      </w:r>
      <w:bookmarkStart w:id="109" w:name="sub_1043"/>
      <w:bookmarkEnd w:id="109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</w:t>
      </w:r>
      <w:hyperlink r:id="rId25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декабря 2008 года № 273 «Об антикоррупционной экспертизе нормативных правовых актов и проектов нормативных правовых актов».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замечаний изменения в сведения о муниципальной услуге, указанные в </w:t>
      </w:r>
      <w:hyperlink w:anchor="sub_3020">
        <w:r>
          <w:rPr>
            <w:rFonts w:ascii="Times New Roman" w:hAnsi="Times New Roman" w:cs="Times New Roman"/>
            <w:sz w:val="28"/>
            <w:szCs w:val="28"/>
          </w:rPr>
          <w:t>подпункте "а"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В случае согласия с возражениями, представленными органом, предоставляющим муниципальную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bookmarkStart w:id="110" w:name="sub_1044"/>
      <w:bookmarkEnd w:id="110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орган, участвующий в согласовании (</w:t>
      </w:r>
      <w:r w:rsidR="00F45944">
        <w:rPr>
          <w:rFonts w:ascii="Times New Roman" w:hAnsi="Times New Roman" w:cs="Times New Roman"/>
          <w:sz w:val="28"/>
          <w:szCs w:val="28"/>
        </w:rPr>
        <w:t>органы, участвующие в согласовании), проставляет (проставляют)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44">
        <w:rPr>
          <w:rFonts w:ascii="Times New Roman" w:hAnsi="Times New Roman" w:cs="Times New Roman"/>
          <w:sz w:val="28"/>
          <w:szCs w:val="28"/>
        </w:rPr>
        <w:t>проекте протокола</w:t>
      </w:r>
      <w:r>
        <w:rPr>
          <w:rFonts w:ascii="Times New Roman" w:hAnsi="Times New Roman" w:cs="Times New Roman"/>
          <w:sz w:val="28"/>
          <w:szCs w:val="28"/>
        </w:rPr>
        <w:t xml:space="preserve">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045"/>
      <w:bookmarkEnd w:id="111"/>
      <w:r>
        <w:rPr>
          <w:rFonts w:ascii="Times New Roman" w:hAnsi="Times New Roman" w:cs="Times New Roman"/>
          <w:sz w:val="28"/>
          <w:szCs w:val="28"/>
        </w:rPr>
        <w:t>46. Разногласия по проекту административного регламента разрешаются путем проведения согласительных процедур.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046"/>
      <w:bookmarkEnd w:id="112"/>
      <w:r>
        <w:rPr>
          <w:rFonts w:ascii="Times New Roman" w:hAnsi="Times New Roman" w:cs="Times New Roman"/>
          <w:sz w:val="28"/>
          <w:szCs w:val="28"/>
        </w:rPr>
        <w:t xml:space="preserve">47. После согласования проекта административного регламента со всеми органами, участвующими в согласовании, или при разрешении   разногласий по проекту административного регламента орган, предоставляющий муниципальную услугу, направляет проект административного регламента на экспертизу в соответствии с </w:t>
      </w:r>
      <w:hyperlink w:anchor="sub_3019">
        <w:r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047"/>
      <w:bookmarkEnd w:id="113"/>
      <w:r>
        <w:rPr>
          <w:rFonts w:ascii="Times New Roman" w:hAnsi="Times New Roman" w:cs="Times New Roman"/>
          <w:sz w:val="28"/>
          <w:szCs w:val="28"/>
        </w:rPr>
        <w:t xml:space="preserve"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</w:t>
      </w:r>
      <w:hyperlink r:id="rId26">
        <w:r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048"/>
      <w:bookmarkEnd w:id="114"/>
      <w:r>
        <w:rPr>
          <w:rFonts w:ascii="Times New Roman" w:hAnsi="Times New Roman" w:cs="Times New Roman"/>
          <w:sz w:val="28"/>
          <w:szCs w:val="28"/>
        </w:rPr>
        <w:t xml:space="preserve">49. Утвержденный административный регламент направляется посредством реестра услуг органом, предоставляющим муниципальную услугу, с приложением заполненного листа согласования и протоколов разногласий (при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наличии) для регистрации и последующего официального опубликования в установленном порядке.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049"/>
      <w:bookmarkEnd w:id="115"/>
      <w:r>
        <w:rPr>
          <w:rFonts w:ascii="Times New Roman" w:hAnsi="Times New Roman" w:cs="Times New Roman"/>
          <w:sz w:val="28"/>
          <w:szCs w:val="28"/>
        </w:rPr>
        <w:t xml:space="preserve">50. При наличии оснований для внесения изменений в административный регламент, а также при возврате (отказе) в регистрации акта об утверждении административного регламента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принятии </w:t>
      </w:r>
      <w:r w:rsidR="00414538">
        <w:rPr>
          <w:rFonts w:ascii="Times New Roman" w:hAnsi="Times New Roman" w:cs="Times New Roman"/>
          <w:sz w:val="28"/>
          <w:szCs w:val="28"/>
        </w:rPr>
        <w:t>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нового административного регламента или об отмене административного регламента в случае возврата (отказа).</w:t>
      </w:r>
      <w:bookmarkStart w:id="116" w:name="sub_1050"/>
      <w:bookmarkEnd w:id="116"/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37" w:rsidRDefault="00F30B60">
      <w:pPr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Проведение экспертизы проектов административных регламентов</w:t>
      </w:r>
      <w:bookmarkStart w:id="117" w:name="sub_3019"/>
      <w:bookmarkEnd w:id="117"/>
    </w:p>
    <w:p w:rsidR="00984A37" w:rsidRDefault="00984A37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A37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</w:t>
      </w:r>
      <w:r w:rsidR="00414538">
        <w:rPr>
          <w:rFonts w:ascii="Times New Roman" w:hAnsi="Times New Roman" w:cs="Times New Roman"/>
          <w:sz w:val="28"/>
          <w:szCs w:val="28"/>
        </w:rPr>
        <w:t>силу) проводится</w:t>
      </w:r>
      <w:r>
        <w:rPr>
          <w:rFonts w:ascii="Times New Roman" w:hAnsi="Times New Roman" w:cs="Times New Roman"/>
          <w:sz w:val="28"/>
          <w:szCs w:val="28"/>
        </w:rPr>
        <w:t xml:space="preserve">    органом, уполномоченным на</w:t>
      </w:r>
    </w:p>
    <w:p w:rsidR="00984A37" w:rsidRDefault="00F30B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экспертизы проектов административных регламентов (далее - уполномоченный орган), в реестре услуг.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Уполномоченным органом на проведение экспертизы является</w:t>
      </w:r>
      <w:r w:rsidR="006117D2">
        <w:rPr>
          <w:rFonts w:ascii="Times New Roman" w:hAnsi="Times New Roman" w:cs="Times New Roman"/>
          <w:sz w:val="28"/>
          <w:szCs w:val="28"/>
        </w:rPr>
        <w:t xml:space="preserve"> </w:t>
      </w:r>
      <w:r w:rsidR="00137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общий отдел</w:t>
      </w:r>
      <w:r w:rsidR="006117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4538">
        <w:rPr>
          <w:rStyle w:val="FontStyle24"/>
          <w:rFonts w:eastAsia="DejaVu Sans"/>
          <w:b w:val="0"/>
          <w:sz w:val="28"/>
          <w:szCs w:val="28"/>
          <w:lang w:eastAsia="ru-RU"/>
        </w:rPr>
        <w:t>администрации Раздольненского</w:t>
      </w:r>
      <w:r w:rsidR="00137277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Кореновск</w:t>
      </w:r>
      <w:r w:rsidR="00137277">
        <w:rPr>
          <w:rStyle w:val="FontStyle24"/>
          <w:rFonts w:eastAsia="DejaVu Sans"/>
          <w:b w:val="0"/>
          <w:sz w:val="28"/>
          <w:szCs w:val="28"/>
          <w:lang w:eastAsia="ru-RU"/>
        </w:rPr>
        <w:t>ого</w:t>
      </w:r>
      <w:bookmarkStart w:id="118" w:name="sub_1051"/>
      <w:bookmarkEnd w:id="118"/>
      <w:r w:rsidR="006117D2"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район</w:t>
      </w:r>
      <w:r w:rsidR="00137277">
        <w:rPr>
          <w:rStyle w:val="FontStyle24"/>
          <w:rFonts w:eastAsia="DejaVu Sans"/>
          <w:b w:val="0"/>
          <w:sz w:val="28"/>
          <w:szCs w:val="28"/>
          <w:lang w:eastAsia="ru-RU"/>
        </w:rPr>
        <w:t>а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на проведение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052"/>
      <w:bookmarkEnd w:id="119"/>
      <w:r>
        <w:rPr>
          <w:rFonts w:ascii="Times New Roman" w:hAnsi="Times New Roman" w:cs="Times New Roman"/>
          <w:sz w:val="28"/>
          <w:szCs w:val="28"/>
        </w:rPr>
        <w:t>53. Предметом экспертизы являются: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053"/>
      <w:bookmarkEnd w:id="120"/>
      <w:r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sub_1003">
        <w:r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7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Прядка;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3088"/>
      <w:bookmarkEnd w:id="121"/>
      <w:r>
        <w:rPr>
          <w:rFonts w:ascii="Times New Roman" w:hAnsi="Times New Roman" w:cs="Times New Roman"/>
          <w:sz w:val="28"/>
          <w:szCs w:val="28"/>
        </w:rPr>
        <w:t xml:space="preserve">54.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054"/>
      <w:bookmarkEnd w:id="122"/>
      <w:r>
        <w:rPr>
          <w:rFonts w:ascii="Times New Roman" w:hAnsi="Times New Roman" w:cs="Times New Roman"/>
          <w:sz w:val="28"/>
          <w:szCs w:val="28"/>
        </w:rPr>
        <w:t>55.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055"/>
      <w:bookmarkEnd w:id="123"/>
      <w:r>
        <w:rPr>
          <w:rFonts w:ascii="Times New Roman" w:hAnsi="Times New Roman" w:cs="Times New Roman"/>
          <w:sz w:val="28"/>
          <w:szCs w:val="28"/>
        </w:rPr>
        <w:t>56.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056"/>
      <w:bookmarkEnd w:id="124"/>
      <w:r>
        <w:rPr>
          <w:rFonts w:ascii="Times New Roman" w:hAnsi="Times New Roman" w:cs="Times New Roman"/>
          <w:sz w:val="28"/>
          <w:szCs w:val="28"/>
        </w:rPr>
        <w:t>57. При наличии в заключении уполномоченного органа на проведение экспертизы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  <w:bookmarkStart w:id="125" w:name="sub_1057"/>
      <w:bookmarkEnd w:id="125"/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 на проведение экспертизы.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 проведение экспертизы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984A37" w:rsidRDefault="00F30B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на проведение экспертизы проставляет соответствующую отметку в протоколе разногласий.</w:t>
      </w:r>
    </w:p>
    <w:p w:rsidR="00984A37" w:rsidRPr="00B61855" w:rsidRDefault="00F30B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55">
        <w:rPr>
          <w:rFonts w:ascii="Times New Roman" w:hAnsi="Times New Roman" w:cs="Times New Roman"/>
          <w:sz w:val="28"/>
          <w:szCs w:val="28"/>
        </w:rPr>
        <w:t xml:space="preserve">58. Разногласия по проекту административного регламента между органом, предоставляющим муниципальную услугу, и уполномоченным органом разрешаются в порядке, предусмотренном </w:t>
      </w:r>
      <w:hyperlink r:id="rId27">
        <w:r w:rsidRPr="00B618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1855">
        <w:rPr>
          <w:rFonts w:ascii="Times New Roman" w:hAnsi="Times New Roman" w:cs="Times New Roman"/>
          <w:sz w:val="28"/>
          <w:szCs w:val="28"/>
        </w:rPr>
        <w:t xml:space="preserve"> администрации   муниципального   образования   Кореновский              район</w:t>
      </w:r>
    </w:p>
    <w:p w:rsidR="00B61855" w:rsidRPr="00B61855" w:rsidRDefault="00F30B60" w:rsidP="00B618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85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B61855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r w:rsidR="00AD18F1" w:rsidRPr="00B6185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Кореновского района</w:t>
      </w:r>
      <w:r w:rsidR="006117D2" w:rsidRPr="00B61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ADC" w:rsidRPr="00B6185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61855" w:rsidRPr="00B61855">
        <w:rPr>
          <w:rFonts w:ascii="Times New Roman" w:eastAsia="Calibri" w:hAnsi="Times New Roman" w:cs="Times New Roman"/>
          <w:sz w:val="28"/>
          <w:szCs w:val="28"/>
        </w:rPr>
        <w:t>30</w:t>
      </w:r>
      <w:r w:rsidR="00667ADC" w:rsidRPr="00B61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855" w:rsidRPr="00B61855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667ADC" w:rsidRPr="00B61855">
        <w:rPr>
          <w:rFonts w:ascii="Times New Roman" w:eastAsia="Calibri" w:hAnsi="Times New Roman" w:cs="Times New Roman"/>
          <w:sz w:val="28"/>
          <w:szCs w:val="28"/>
        </w:rPr>
        <w:t xml:space="preserve"> 2015 года   № </w:t>
      </w:r>
      <w:r w:rsidR="00B61855" w:rsidRPr="00B61855">
        <w:rPr>
          <w:rFonts w:ascii="Times New Roman" w:eastAsia="Calibri" w:hAnsi="Times New Roman" w:cs="Times New Roman"/>
          <w:sz w:val="28"/>
          <w:szCs w:val="28"/>
        </w:rPr>
        <w:t>15</w:t>
      </w:r>
      <w:r w:rsidR="00667ADC" w:rsidRPr="00B61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1855" w:rsidRPr="00B61855">
        <w:rPr>
          <w:rFonts w:ascii="Times New Roman" w:eastAsia="Calibri" w:hAnsi="Times New Roman" w:cs="Times New Roman"/>
          <w:sz w:val="28"/>
          <w:szCs w:val="28"/>
        </w:rPr>
        <w:t>«</w:t>
      </w:r>
      <w:r w:rsidR="00B61855" w:rsidRPr="00B61855">
        <w:rPr>
          <w:rFonts w:ascii="Times New Roman" w:hAnsi="Times New Roman" w:cs="Times New Roman"/>
          <w:bCs/>
          <w:sz w:val="28"/>
          <w:szCs w:val="28"/>
        </w:rPr>
        <w:t xml:space="preserve">Об утверждении Инструкции по делопроизводству в администрации Раздольненского сельского поселения </w:t>
      </w:r>
    </w:p>
    <w:p w:rsidR="00984A37" w:rsidRDefault="00B61855">
      <w:pPr>
        <w:jc w:val="both"/>
        <w:rPr>
          <w:rFonts w:ascii="Times New Roman" w:hAnsi="Times New Roman" w:cs="Times New Roman"/>
          <w:sz w:val="28"/>
          <w:szCs w:val="28"/>
        </w:rPr>
      </w:pPr>
      <w:r w:rsidRPr="00B61855">
        <w:rPr>
          <w:rFonts w:ascii="Times New Roman" w:hAnsi="Times New Roman" w:cs="Times New Roman"/>
          <w:bCs/>
          <w:sz w:val="28"/>
          <w:szCs w:val="28"/>
        </w:rPr>
        <w:t>Кореновского района и ее отраслевых (функциональных) органах</w:t>
      </w:r>
      <w:r w:rsidR="00667ADC" w:rsidRPr="00B61855">
        <w:rPr>
          <w:rFonts w:ascii="Times New Roman" w:eastAsia="Calibri" w:hAnsi="Times New Roman" w:cs="Times New Roman"/>
          <w:sz w:val="28"/>
          <w:szCs w:val="28"/>
        </w:rPr>
        <w:t>»</w:t>
      </w:r>
      <w:r w:rsidR="006117D2" w:rsidRPr="00B61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B60" w:rsidRPr="00B61855">
        <w:rPr>
          <w:rFonts w:ascii="Times New Roman" w:hAnsi="Times New Roman" w:cs="Times New Roman"/>
          <w:sz w:val="28"/>
          <w:szCs w:val="28"/>
        </w:rPr>
        <w:t>за исключением особенностей, установленных настоящим Порядком.</w:t>
      </w:r>
    </w:p>
    <w:p w:rsidR="00984A37" w:rsidRDefault="00984A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9A8" w:rsidRPr="00A35C32" w:rsidRDefault="00F419A8" w:rsidP="00F419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35C3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419A8" w:rsidRPr="00A35C32" w:rsidRDefault="002D266E" w:rsidP="00F419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Раздольненского</w:t>
      </w:r>
      <w:r w:rsidR="00F419A8" w:rsidRPr="00A35C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84A37" w:rsidRPr="00A35C32" w:rsidRDefault="00F419A8" w:rsidP="008F7CBC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A35C32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</w:t>
      </w:r>
      <w:r w:rsidR="002D266E">
        <w:rPr>
          <w:rFonts w:ascii="Times New Roman" w:hAnsi="Times New Roman" w:cs="Times New Roman"/>
          <w:sz w:val="28"/>
          <w:szCs w:val="28"/>
        </w:rPr>
        <w:t>А.Н. Еригин</w:t>
      </w:r>
      <w:bookmarkStart w:id="126" w:name="_GoBack"/>
      <w:bookmarkEnd w:id="126"/>
    </w:p>
    <w:sectPr w:rsidR="00984A37" w:rsidRPr="00A35C32" w:rsidSect="00F6464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A9" w:rsidRDefault="000B0CA9">
      <w:r>
        <w:separator/>
      </w:r>
    </w:p>
  </w:endnote>
  <w:endnote w:type="continuationSeparator" w:id="0">
    <w:p w:rsidR="000B0CA9" w:rsidRDefault="000B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4D" w:rsidRDefault="00F6464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37" w:rsidRDefault="00984A37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4D" w:rsidRDefault="00F646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A9" w:rsidRDefault="000B0CA9">
      <w:r>
        <w:separator/>
      </w:r>
    </w:p>
  </w:footnote>
  <w:footnote w:type="continuationSeparator" w:id="0">
    <w:p w:rsidR="000B0CA9" w:rsidRDefault="000B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4D" w:rsidRDefault="00F6464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37" w:rsidRDefault="00984A37">
    <w:pPr>
      <w:pStyle w:val="af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64D" w:rsidRDefault="00F6464D">
    <w:pPr>
      <w:pStyle w:val="af0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648"/>
    <w:multiLevelType w:val="multilevel"/>
    <w:tmpl w:val="45F42176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C0A4D"/>
    <w:multiLevelType w:val="multilevel"/>
    <w:tmpl w:val="AE7AF8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7"/>
    <w:rsid w:val="00040BB5"/>
    <w:rsid w:val="000B0CA9"/>
    <w:rsid w:val="000C0A96"/>
    <w:rsid w:val="000C3DE4"/>
    <w:rsid w:val="00137277"/>
    <w:rsid w:val="002273C5"/>
    <w:rsid w:val="002861CA"/>
    <w:rsid w:val="00290158"/>
    <w:rsid w:val="00294941"/>
    <w:rsid w:val="002D266E"/>
    <w:rsid w:val="002E6D87"/>
    <w:rsid w:val="002F02D9"/>
    <w:rsid w:val="003B12C4"/>
    <w:rsid w:val="00414538"/>
    <w:rsid w:val="004208B4"/>
    <w:rsid w:val="004910A8"/>
    <w:rsid w:val="004B0519"/>
    <w:rsid w:val="005840A0"/>
    <w:rsid w:val="005C7E4C"/>
    <w:rsid w:val="006117D2"/>
    <w:rsid w:val="00643381"/>
    <w:rsid w:val="00667ADC"/>
    <w:rsid w:val="006F05B8"/>
    <w:rsid w:val="00712AB4"/>
    <w:rsid w:val="007639C5"/>
    <w:rsid w:val="007A4A9F"/>
    <w:rsid w:val="008F7CBC"/>
    <w:rsid w:val="00913054"/>
    <w:rsid w:val="009206E3"/>
    <w:rsid w:val="00984A37"/>
    <w:rsid w:val="009A259D"/>
    <w:rsid w:val="00A07E28"/>
    <w:rsid w:val="00A228EB"/>
    <w:rsid w:val="00A35C32"/>
    <w:rsid w:val="00A75F78"/>
    <w:rsid w:val="00AD18F1"/>
    <w:rsid w:val="00AD798E"/>
    <w:rsid w:val="00AE2F37"/>
    <w:rsid w:val="00B2796A"/>
    <w:rsid w:val="00B61855"/>
    <w:rsid w:val="00BC178A"/>
    <w:rsid w:val="00C63F03"/>
    <w:rsid w:val="00C743E2"/>
    <w:rsid w:val="00C90D25"/>
    <w:rsid w:val="00D71182"/>
    <w:rsid w:val="00EA3EA7"/>
    <w:rsid w:val="00EC501B"/>
    <w:rsid w:val="00EC74C9"/>
    <w:rsid w:val="00ED0932"/>
    <w:rsid w:val="00EE4765"/>
    <w:rsid w:val="00F10FAA"/>
    <w:rsid w:val="00F30B60"/>
    <w:rsid w:val="00F419A8"/>
    <w:rsid w:val="00F45944"/>
    <w:rsid w:val="00F6464D"/>
    <w:rsid w:val="00FA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5F7F"/>
  <w15:docId w15:val="{B51F6F8D-54BD-4A9F-A3F2-E1B448E3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E4"/>
  </w:style>
  <w:style w:type="paragraph" w:styleId="1">
    <w:name w:val="heading 1"/>
    <w:basedOn w:val="a"/>
    <w:link w:val="10"/>
    <w:uiPriority w:val="99"/>
    <w:qFormat/>
    <w:rsid w:val="00523595"/>
    <w:pPr>
      <w:widowControl w:val="0"/>
      <w:spacing w:before="108" w:after="108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0C3DE4"/>
    <w:pPr>
      <w:keepNext/>
      <w:numPr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23595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523595"/>
    <w:rPr>
      <w:rFonts w:cs="Times New Roman"/>
      <w:b w:val="0"/>
      <w:color w:val="106BBE"/>
    </w:rPr>
  </w:style>
  <w:style w:type="character" w:customStyle="1" w:styleId="FontStyle24">
    <w:name w:val="Font Style24"/>
    <w:basedOn w:val="a0"/>
    <w:qFormat/>
    <w:rsid w:val="0052359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qFormat/>
    <w:rsid w:val="00420B6E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420B6E"/>
    <w:rPr>
      <w:rFonts w:ascii="Times New Roman" w:hAnsi="Times New Roman" w:cs="Times New Roman"/>
      <w:sz w:val="26"/>
      <w:szCs w:val="26"/>
    </w:rPr>
  </w:style>
  <w:style w:type="character" w:customStyle="1" w:styleId="a4">
    <w:name w:val="Нижний колонтитул Знак"/>
    <w:basedOn w:val="a0"/>
    <w:qFormat/>
    <w:rsid w:val="00C559A6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a5">
    <w:name w:val="Цветовое выделение для Текст"/>
    <w:qFormat/>
    <w:rsid w:val="00B34DC8"/>
    <w:rPr>
      <w:sz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55DD"/>
    <w:rPr>
      <w:rFonts w:ascii="Segoe UI" w:hAnsi="Segoe UI" w:cs="Segoe UI"/>
      <w:sz w:val="18"/>
      <w:szCs w:val="18"/>
    </w:rPr>
  </w:style>
  <w:style w:type="character" w:customStyle="1" w:styleId="FontStyle19">
    <w:name w:val="Font Style19"/>
    <w:qFormat/>
    <w:rsid w:val="00EF23E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F23EC"/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character" w:customStyle="1" w:styleId="11">
    <w:name w:val="Гиперссылка1"/>
    <w:rsid w:val="000C3DE4"/>
    <w:rPr>
      <w:color w:val="000080"/>
      <w:u w:val="single"/>
    </w:rPr>
  </w:style>
  <w:style w:type="character" w:customStyle="1" w:styleId="WW8Num2z0">
    <w:name w:val="WW8Num2z0"/>
    <w:qFormat/>
    <w:rsid w:val="000C3DE4"/>
    <w:rPr>
      <w:rFonts w:ascii="Times New Roman" w:hAnsi="Times New Roman" w:cs="Times New Roman"/>
    </w:rPr>
  </w:style>
  <w:style w:type="character" w:customStyle="1" w:styleId="WW8Num2z1">
    <w:name w:val="WW8Num2z1"/>
    <w:qFormat/>
    <w:rsid w:val="000C3DE4"/>
  </w:style>
  <w:style w:type="character" w:customStyle="1" w:styleId="WW8Num2z2">
    <w:name w:val="WW8Num2z2"/>
    <w:qFormat/>
    <w:rsid w:val="000C3DE4"/>
    <w:rPr>
      <w:b w:val="0"/>
      <w:bCs w:val="0"/>
    </w:rPr>
  </w:style>
  <w:style w:type="character" w:customStyle="1" w:styleId="WW8Num2z3">
    <w:name w:val="WW8Num2z3"/>
    <w:qFormat/>
    <w:rsid w:val="000C3DE4"/>
  </w:style>
  <w:style w:type="character" w:customStyle="1" w:styleId="WW8Num2z4">
    <w:name w:val="WW8Num2z4"/>
    <w:qFormat/>
    <w:rsid w:val="000C3DE4"/>
  </w:style>
  <w:style w:type="character" w:customStyle="1" w:styleId="WW8Num2z5">
    <w:name w:val="WW8Num2z5"/>
    <w:qFormat/>
    <w:rsid w:val="000C3DE4"/>
  </w:style>
  <w:style w:type="character" w:customStyle="1" w:styleId="WW8Num2z6">
    <w:name w:val="WW8Num2z6"/>
    <w:qFormat/>
    <w:rsid w:val="000C3DE4"/>
  </w:style>
  <w:style w:type="character" w:customStyle="1" w:styleId="WW8Num2z7">
    <w:name w:val="WW8Num2z7"/>
    <w:qFormat/>
    <w:rsid w:val="000C3DE4"/>
  </w:style>
  <w:style w:type="character" w:customStyle="1" w:styleId="WW8Num2z8">
    <w:name w:val="WW8Num2z8"/>
    <w:qFormat/>
    <w:rsid w:val="000C3DE4"/>
  </w:style>
  <w:style w:type="paragraph" w:customStyle="1" w:styleId="12">
    <w:name w:val="Заголовок1"/>
    <w:basedOn w:val="a"/>
    <w:next w:val="a8"/>
    <w:qFormat/>
    <w:rsid w:val="000C3D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C3DE4"/>
    <w:pPr>
      <w:spacing w:after="140" w:line="276" w:lineRule="auto"/>
    </w:pPr>
  </w:style>
  <w:style w:type="paragraph" w:styleId="a9">
    <w:name w:val="List"/>
    <w:basedOn w:val="a8"/>
    <w:rsid w:val="000C3DE4"/>
    <w:rPr>
      <w:rFonts w:cs="Mangal"/>
    </w:rPr>
  </w:style>
  <w:style w:type="paragraph" w:styleId="aa">
    <w:name w:val="caption"/>
    <w:basedOn w:val="a"/>
    <w:qFormat/>
    <w:rsid w:val="000C3D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0C3DE4"/>
    <w:pPr>
      <w:suppressLineNumbers/>
    </w:pPr>
    <w:rPr>
      <w:rFonts w:cs="Mangal"/>
    </w:rPr>
  </w:style>
  <w:style w:type="paragraph" w:customStyle="1" w:styleId="13">
    <w:name w:val="Обычный1"/>
    <w:qFormat/>
    <w:rsid w:val="00523595"/>
    <w:pPr>
      <w:widowControl w:val="0"/>
      <w:textAlignment w:val="baseline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4">
    <w:name w:val="Основной текст1"/>
    <w:basedOn w:val="13"/>
    <w:qFormat/>
    <w:rsid w:val="00420B6E"/>
    <w:pPr>
      <w:spacing w:after="120" w:line="288" w:lineRule="auto"/>
    </w:pPr>
  </w:style>
  <w:style w:type="paragraph" w:customStyle="1" w:styleId="ac">
    <w:name w:val="Верхний и нижний колонтитулы"/>
    <w:basedOn w:val="a"/>
    <w:qFormat/>
    <w:rsid w:val="000C3DE4"/>
  </w:style>
  <w:style w:type="paragraph" w:customStyle="1" w:styleId="ad">
    <w:name w:val="Колонтитул"/>
    <w:basedOn w:val="a"/>
    <w:qFormat/>
    <w:rsid w:val="000C3DE4"/>
  </w:style>
  <w:style w:type="paragraph" w:styleId="ae">
    <w:name w:val="footer"/>
    <w:basedOn w:val="13"/>
    <w:rsid w:val="00C559A6"/>
    <w:pPr>
      <w:tabs>
        <w:tab w:val="center" w:pos="4677"/>
        <w:tab w:val="right" w:pos="9355"/>
      </w:tabs>
      <w:spacing w:line="100" w:lineRule="atLeast"/>
    </w:pPr>
    <w:rPr>
      <w:rFonts w:cs="Tahoma"/>
      <w:color w:val="00000A"/>
      <w:lang w:eastAsia="ru-RU" w:bidi="ar-SA"/>
    </w:rPr>
  </w:style>
  <w:style w:type="paragraph" w:customStyle="1" w:styleId="15">
    <w:name w:val="Обычный (веб)1"/>
    <w:basedOn w:val="13"/>
    <w:qFormat/>
    <w:rsid w:val="00C559A6"/>
    <w:pPr>
      <w:tabs>
        <w:tab w:val="left" w:pos="708"/>
      </w:tabs>
      <w:spacing w:before="100" w:after="119" w:line="100" w:lineRule="atLeast"/>
    </w:pPr>
    <w:rPr>
      <w:rFonts w:cs="Tahoma"/>
      <w:color w:val="00000A"/>
      <w:lang w:eastAsia="ru-RU" w:bidi="ar-SA"/>
    </w:rPr>
  </w:style>
  <w:style w:type="paragraph" w:customStyle="1" w:styleId="p6">
    <w:name w:val="p6"/>
    <w:basedOn w:val="13"/>
    <w:qFormat/>
    <w:rsid w:val="00C559A6"/>
    <w:pPr>
      <w:tabs>
        <w:tab w:val="left" w:pos="708"/>
      </w:tabs>
      <w:spacing w:after="280" w:line="100" w:lineRule="atLeast"/>
    </w:pPr>
    <w:rPr>
      <w:rFonts w:cs="Tahoma"/>
      <w:color w:val="00000A"/>
      <w:lang w:eastAsia="ru-RU" w:bidi="ar-SA"/>
    </w:rPr>
  </w:style>
  <w:style w:type="paragraph" w:styleId="af">
    <w:name w:val="Balloon Text"/>
    <w:basedOn w:val="a"/>
    <w:uiPriority w:val="99"/>
    <w:semiHidden/>
    <w:unhideWhenUsed/>
    <w:qFormat/>
    <w:rsid w:val="003355DD"/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rsid w:val="00EF23EC"/>
    <w:pPr>
      <w:widowControl w:val="0"/>
      <w:tabs>
        <w:tab w:val="center" w:pos="4677"/>
        <w:tab w:val="right" w:pos="9355"/>
      </w:tabs>
      <w:spacing w:line="100" w:lineRule="atLeast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af1">
    <w:name w:val="Информация о версии"/>
    <w:basedOn w:val="a"/>
    <w:next w:val="a"/>
    <w:uiPriority w:val="99"/>
    <w:qFormat/>
    <w:rsid w:val="00524A69"/>
    <w:pPr>
      <w:widowControl w:val="0"/>
      <w:suppressAutoHyphens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s1">
    <w:name w:val="s_1"/>
    <w:basedOn w:val="a"/>
    <w:qFormat/>
    <w:rsid w:val="005C3AA7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qFormat/>
    <w:rsid w:val="000C3DE4"/>
  </w:style>
  <w:style w:type="paragraph" w:customStyle="1" w:styleId="af2">
    <w:name w:val="Знак Знак Знак Знак"/>
    <w:basedOn w:val="a"/>
    <w:rsid w:val="00B61855"/>
    <w:pPr>
      <w:suppressAutoHyphens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hyperlink" Target="garantf1://66045.0" TargetMode="External"/><Relationship Id="rId26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7515/1023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0164504/3" TargetMode="External"/><Relationship Id="rId17" Type="http://schemas.openxmlformats.org/officeDocument/2006/relationships/hyperlink" Target="garantf1://12077515.16011" TargetMode="External"/><Relationship Id="rId25" Type="http://schemas.openxmlformats.org/officeDocument/2006/relationships/hyperlink" Target="garantf1://95958.0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garantf1://12077515.16011" TargetMode="External"/><Relationship Id="rId20" Type="http://schemas.openxmlformats.org/officeDocument/2006/relationships/hyperlink" Target="https://internet.garant.ru/document/redirect/12177515/10237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16011" TargetMode="External"/><Relationship Id="rId24" Type="http://schemas.openxmlformats.org/officeDocument/2006/relationships/hyperlink" Target="https://internet.garant.ru/document/redirect/166045/0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311" TargetMode="External"/><Relationship Id="rId23" Type="http://schemas.openxmlformats.org/officeDocument/2006/relationships/hyperlink" Target="https://internet.garant.ru/document/redirect/166045/1003" TargetMode="External"/><Relationship Id="rId28" Type="http://schemas.openxmlformats.org/officeDocument/2006/relationships/header" Target="header1.xm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https://internet.garant.ru/document/redirect/12177515/1023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2077515.123" TargetMode="External"/><Relationship Id="rId14" Type="http://schemas.openxmlformats.org/officeDocument/2006/relationships/hyperlink" Target="garantf1://12077515.7311" TargetMode="External"/><Relationship Id="rId22" Type="http://schemas.openxmlformats.org/officeDocument/2006/relationships/hyperlink" Target="https://internet.garant.ru/document/redirect/12177515/10237" TargetMode="External"/><Relationship Id="rId27" Type="http://schemas.openxmlformats.org/officeDocument/2006/relationships/hyperlink" Target="garantf1://66045.0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9AAE-1036-49C7-9AC5-EB9B3689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6874</Words>
  <Characters>39187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RePack by Diakov</cp:lastModifiedBy>
  <cp:revision>5</cp:revision>
  <cp:lastPrinted>2024-06-27T13:37:00Z</cp:lastPrinted>
  <dcterms:created xsi:type="dcterms:W3CDTF">2024-07-22T08:39:00Z</dcterms:created>
  <dcterms:modified xsi:type="dcterms:W3CDTF">2024-07-22T09:30:00Z</dcterms:modified>
  <dc:language>ru-RU</dc:language>
</cp:coreProperties>
</file>