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A6BCD" w14:textId="77777777" w:rsidR="00930E7A" w:rsidRDefault="005957E2">
      <w:pPr>
        <w:jc w:val="center"/>
      </w:pPr>
      <w:r>
        <w:rPr>
          <w:noProof/>
          <w:color w:val="auto"/>
          <w:lang w:eastAsia="ru-RU" w:bidi="ar-SA"/>
        </w:rPr>
        <w:drawing>
          <wp:inline distT="0" distB="0" distL="0" distR="0" wp14:anchorId="2DD601D7" wp14:editId="06114FEE">
            <wp:extent cx="638644" cy="830522"/>
            <wp:effectExtent l="0" t="0" r="9056" b="7678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9" t="-8" r="-9" b="-8"/>
                    <a:stretch>
                      <a:fillRect/>
                    </a:stretch>
                  </pic:blipFill>
                  <pic:spPr>
                    <a:xfrm>
                      <a:off x="0" y="0"/>
                      <a:ext cx="638644" cy="8305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C26791A" w14:textId="77777777" w:rsidR="00930E7A" w:rsidRDefault="005957E2">
      <w:pPr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СОВЕТ РАЗДОЛЬНЕНСКОГО СЕЛЬСКОГО ПОСЕЛЕНИЯ КОРЕНОВСКОГО РАЙОНА</w:t>
      </w:r>
    </w:p>
    <w:p w14:paraId="4B00CE49" w14:textId="78F24D54" w:rsidR="00930E7A" w:rsidRDefault="007529C7">
      <w:pPr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ПРОЕКТ</w:t>
      </w:r>
    </w:p>
    <w:p w14:paraId="78F69950" w14:textId="77777777" w:rsidR="00930E7A" w:rsidRDefault="005957E2">
      <w:pPr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>РЕШЕНИЕ</w:t>
      </w:r>
    </w:p>
    <w:p w14:paraId="27648741" w14:textId="77777777" w:rsidR="00930E7A" w:rsidRDefault="00930E7A">
      <w:pPr>
        <w:jc w:val="center"/>
        <w:rPr>
          <w:b/>
          <w:color w:val="auto"/>
          <w:sz w:val="32"/>
        </w:rPr>
      </w:pPr>
    </w:p>
    <w:p w14:paraId="56A57F63" w14:textId="77777777" w:rsidR="00930E7A" w:rsidRDefault="005957E2">
      <w:pPr>
        <w:jc w:val="center"/>
        <w:rPr>
          <w:b/>
          <w:color w:val="auto"/>
        </w:rPr>
      </w:pPr>
      <w:r>
        <w:rPr>
          <w:b/>
          <w:color w:val="auto"/>
        </w:rPr>
        <w:t>00.00.2024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 xml:space="preserve"> № 00</w:t>
      </w:r>
    </w:p>
    <w:p w14:paraId="2614CA57" w14:textId="77777777" w:rsidR="00930E7A" w:rsidRDefault="005957E2">
      <w:pPr>
        <w:jc w:val="center"/>
        <w:rPr>
          <w:color w:val="auto"/>
        </w:rPr>
      </w:pPr>
      <w:r>
        <w:rPr>
          <w:color w:val="auto"/>
        </w:rPr>
        <w:t>ст. Раздольная</w:t>
      </w:r>
    </w:p>
    <w:p w14:paraId="06A32920" w14:textId="77777777" w:rsidR="00930E7A" w:rsidRDefault="00930E7A">
      <w:pPr>
        <w:jc w:val="center"/>
        <w:rPr>
          <w:color w:val="auto"/>
        </w:rPr>
      </w:pPr>
    </w:p>
    <w:p w14:paraId="3C6D68F9" w14:textId="77777777" w:rsidR="00930E7A" w:rsidRDefault="005957E2">
      <w:pPr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Об установлении земельного налога</w:t>
      </w:r>
    </w:p>
    <w:p w14:paraId="4C60E2B6" w14:textId="49906487" w:rsidR="00930E7A" w:rsidRDefault="00254CD8">
      <w:pPr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в</w:t>
      </w:r>
      <w:r w:rsidR="005957E2">
        <w:rPr>
          <w:b/>
          <w:color w:val="auto"/>
          <w:sz w:val="28"/>
        </w:rPr>
        <w:t xml:space="preserve"> Раздольненском сельском поселении Кореновского района</w:t>
      </w:r>
    </w:p>
    <w:p w14:paraId="3BE63A2E" w14:textId="77777777" w:rsidR="00930E7A" w:rsidRDefault="00930E7A">
      <w:pPr>
        <w:jc w:val="center"/>
        <w:rPr>
          <w:b/>
          <w:color w:val="auto"/>
          <w:sz w:val="28"/>
        </w:rPr>
      </w:pPr>
    </w:p>
    <w:p w14:paraId="0A52DD4B" w14:textId="77777777" w:rsidR="00930E7A" w:rsidRDefault="00930E7A">
      <w:pPr>
        <w:rPr>
          <w:color w:val="auto"/>
        </w:rPr>
      </w:pPr>
    </w:p>
    <w:p w14:paraId="28002CE9" w14:textId="77777777" w:rsidR="00930E7A" w:rsidRDefault="005957E2" w:rsidP="00061E0B">
      <w:pPr>
        <w:ind w:firstLine="709"/>
        <w:jc w:val="both"/>
      </w:pPr>
      <w:r>
        <w:rPr>
          <w:color w:val="auto"/>
          <w:sz w:val="28"/>
        </w:rPr>
        <w:t>В соответствии с главой 31 Налогового кодекса Российской Федерации (далее – НК РФ), статьей 14 Федерального закона от 06 октября 2003 №131-ФЗ «Об общих принципах организации местного самоуправления в Российской Федерации»,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с Уставом Раздольненского сельского поселения Кореновского  района, Совет Раздольненского  сельского поселения Кореновского района, решил:</w:t>
      </w:r>
    </w:p>
    <w:p w14:paraId="29C7B5FF" w14:textId="77777777" w:rsidR="00930E7A" w:rsidRDefault="005957E2" w:rsidP="00061E0B">
      <w:pPr>
        <w:jc w:val="both"/>
      </w:pPr>
      <w:r>
        <w:rPr>
          <w:color w:val="auto"/>
          <w:sz w:val="28"/>
        </w:rPr>
        <w:t xml:space="preserve">      1.Установить на территории Раздольненского сельского поселения Кореновского района земельный налог.</w:t>
      </w:r>
    </w:p>
    <w:p w14:paraId="6D9DB8D2" w14:textId="77777777" w:rsidR="00930E7A" w:rsidRDefault="005957E2" w:rsidP="00061E0B">
      <w:pPr>
        <w:jc w:val="both"/>
      </w:pPr>
      <w:r>
        <w:rPr>
          <w:color w:val="auto"/>
          <w:sz w:val="28"/>
        </w:rPr>
        <w:t xml:space="preserve">      2. Настоящим решением в соответствии с НК РФ определяются налоговые ставки земельного налога, порядок уплаты налога в отношении налогоплательщиков-организаций, а также устанавливаются налоговые льготы.</w:t>
      </w:r>
    </w:p>
    <w:p w14:paraId="56C8518A" w14:textId="77777777" w:rsidR="00930E7A" w:rsidRDefault="005957E2" w:rsidP="00061E0B">
      <w:pPr>
        <w:jc w:val="both"/>
      </w:pPr>
      <w:r>
        <w:rPr>
          <w:color w:val="auto"/>
          <w:sz w:val="28"/>
        </w:rPr>
        <w:t xml:space="preserve">      3.</w:t>
      </w:r>
      <w:r>
        <w:rPr>
          <w:color w:val="auto"/>
        </w:rPr>
        <w:t xml:space="preserve"> </w:t>
      </w:r>
      <w:r>
        <w:rPr>
          <w:color w:val="auto"/>
          <w:sz w:val="28"/>
        </w:rPr>
        <w:t>Налоговые ставки устанавливаются в следующих размерах:</w:t>
      </w:r>
    </w:p>
    <w:p w14:paraId="5DED01B5" w14:textId="77777777" w:rsidR="00930E7A" w:rsidRDefault="005957E2" w:rsidP="00061E0B">
      <w:pPr>
        <w:ind w:firstLine="709"/>
        <w:jc w:val="both"/>
      </w:pPr>
      <w:r>
        <w:rPr>
          <w:color w:val="auto"/>
          <w:sz w:val="28"/>
        </w:rPr>
        <w:t xml:space="preserve">      1) </w:t>
      </w:r>
      <w:r>
        <w:rPr>
          <w:b/>
          <w:color w:val="auto"/>
          <w:sz w:val="28"/>
        </w:rPr>
        <w:t>0,</w:t>
      </w:r>
      <w:proofErr w:type="gramStart"/>
      <w:r>
        <w:rPr>
          <w:b/>
          <w:color w:val="auto"/>
          <w:sz w:val="28"/>
        </w:rPr>
        <w:t>3</w:t>
      </w:r>
      <w:r>
        <w:rPr>
          <w:color w:val="auto"/>
        </w:rPr>
        <w:t xml:space="preserve"> </w:t>
      </w:r>
      <w:r>
        <w:rPr>
          <w:color w:val="auto"/>
          <w:sz w:val="28"/>
        </w:rPr>
        <w:t xml:space="preserve"> процентов</w:t>
      </w:r>
      <w:proofErr w:type="gramEnd"/>
      <w:r>
        <w:rPr>
          <w:color w:val="auto"/>
          <w:sz w:val="28"/>
        </w:rPr>
        <w:t xml:space="preserve">  - в отношении земельных участков:</w:t>
      </w:r>
    </w:p>
    <w:p w14:paraId="68677024" w14:textId="77777777" w:rsidR="00930E7A" w:rsidRDefault="005957E2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63460ACA" w14:textId="77777777" w:rsidR="00930E7A" w:rsidRDefault="005957E2" w:rsidP="00061E0B">
      <w:pPr>
        <w:ind w:firstLine="709"/>
        <w:jc w:val="both"/>
      </w:pPr>
      <w:r>
        <w:rPr>
          <w:rFonts w:eastAsia="Calibri" w:cs="Arial"/>
          <w:color w:val="auto"/>
          <w:sz w:val="28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</w:t>
      </w:r>
      <w:r>
        <w:rPr>
          <w:rFonts w:eastAsia="Calibri" w:cs="Arial"/>
          <w:color w:val="auto"/>
          <w:sz w:val="28"/>
        </w:rPr>
        <w:lastRenderedPageBreak/>
        <w:t>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1118CEF0" w14:textId="77777777" w:rsidR="00930E7A" w:rsidRDefault="005957E2" w:rsidP="00061E0B">
      <w:pPr>
        <w:ind w:firstLine="709"/>
        <w:jc w:val="both"/>
      </w:pPr>
      <w:r>
        <w:rPr>
          <w:rFonts w:eastAsia="Calibri" w:cs="Arial"/>
          <w:color w:val="auto"/>
          <w:sz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7FC781B5" w14:textId="77777777" w:rsidR="00930E7A" w:rsidRDefault="005957E2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23C8099F" w14:textId="77777777" w:rsidR="00930E7A" w:rsidRDefault="005957E2" w:rsidP="00061E0B">
      <w:pPr>
        <w:ind w:firstLine="709"/>
        <w:jc w:val="both"/>
      </w:pPr>
      <w:r>
        <w:rPr>
          <w:color w:val="auto"/>
          <w:sz w:val="28"/>
        </w:rPr>
        <w:t xml:space="preserve">2) </w:t>
      </w:r>
      <w:r>
        <w:rPr>
          <w:b/>
          <w:color w:val="auto"/>
          <w:sz w:val="28"/>
        </w:rPr>
        <w:t>1,5</w:t>
      </w:r>
      <w:r>
        <w:rPr>
          <w:color w:val="auto"/>
          <w:sz w:val="28"/>
        </w:rPr>
        <w:t xml:space="preserve"> процентов</w:t>
      </w:r>
      <w:r>
        <w:rPr>
          <w:color w:val="auto"/>
        </w:rPr>
        <w:t xml:space="preserve"> </w:t>
      </w:r>
      <w:r>
        <w:rPr>
          <w:color w:val="auto"/>
          <w:sz w:val="28"/>
        </w:rPr>
        <w:t>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14:paraId="4C25DED2" w14:textId="77777777" w:rsidR="00930E7A" w:rsidRDefault="005957E2" w:rsidP="00061E0B">
      <w:pPr>
        <w:ind w:firstLine="709"/>
        <w:jc w:val="both"/>
      </w:pPr>
      <w:r>
        <w:rPr>
          <w:rFonts w:eastAsia="Calibri" w:cs="Arial"/>
          <w:color w:val="auto"/>
          <w:sz w:val="28"/>
        </w:rPr>
        <w:t xml:space="preserve">3) </w:t>
      </w:r>
      <w:r>
        <w:rPr>
          <w:rFonts w:eastAsia="Calibri" w:cs="Arial"/>
          <w:b/>
          <w:color w:val="auto"/>
          <w:sz w:val="28"/>
        </w:rPr>
        <w:t>1,5</w:t>
      </w:r>
      <w:r>
        <w:rPr>
          <w:color w:val="auto"/>
          <w:sz w:val="28"/>
        </w:rPr>
        <w:t xml:space="preserve"> процентов </w:t>
      </w:r>
      <w:r>
        <w:rPr>
          <w:rFonts w:eastAsia="Calibri" w:cs="Arial"/>
          <w:color w:val="auto"/>
          <w:sz w:val="28"/>
        </w:rPr>
        <w:t>в отношении земельных участков, кадастровая стоимость каждого из которых превышает 300 миллионов рублей</w:t>
      </w:r>
    </w:p>
    <w:p w14:paraId="63E1F1C2" w14:textId="77777777" w:rsidR="00930E7A" w:rsidRDefault="005957E2" w:rsidP="00061E0B">
      <w:pPr>
        <w:ind w:firstLine="709"/>
        <w:jc w:val="both"/>
      </w:pPr>
      <w:r>
        <w:rPr>
          <w:i/>
          <w:color w:val="auto"/>
          <w:sz w:val="28"/>
        </w:rPr>
        <w:t xml:space="preserve">4) </w:t>
      </w:r>
      <w:r>
        <w:rPr>
          <w:b/>
          <w:i/>
          <w:color w:val="auto"/>
          <w:sz w:val="28"/>
        </w:rPr>
        <w:t>1,5</w:t>
      </w:r>
      <w:r>
        <w:rPr>
          <w:i/>
          <w:color w:val="auto"/>
          <w:sz w:val="28"/>
        </w:rPr>
        <w:t xml:space="preserve"> процентов в отношении земельных участков приобретенных (предоставленных) для индивидуального жилищного строительства, садоводства, огородничества и ведения личного подсобного хозяйства, используемых в предпринимательской деятельности;</w:t>
      </w:r>
    </w:p>
    <w:p w14:paraId="6E0486A6" w14:textId="77777777" w:rsidR="00930E7A" w:rsidRDefault="005957E2" w:rsidP="00061E0B">
      <w:pPr>
        <w:ind w:firstLine="709"/>
        <w:jc w:val="both"/>
      </w:pPr>
      <w:r>
        <w:rPr>
          <w:color w:val="auto"/>
          <w:sz w:val="28"/>
        </w:rPr>
        <w:t xml:space="preserve">5) </w:t>
      </w:r>
      <w:r>
        <w:rPr>
          <w:b/>
          <w:color w:val="auto"/>
          <w:sz w:val="28"/>
        </w:rPr>
        <w:t>1,5</w:t>
      </w:r>
      <w:r>
        <w:rPr>
          <w:color w:val="auto"/>
          <w:sz w:val="28"/>
        </w:rPr>
        <w:t xml:space="preserve"> </w:t>
      </w:r>
      <w:proofErr w:type="gramStart"/>
      <w:r>
        <w:rPr>
          <w:color w:val="auto"/>
          <w:sz w:val="28"/>
        </w:rPr>
        <w:t>процентов  в</w:t>
      </w:r>
      <w:proofErr w:type="gramEnd"/>
      <w:r>
        <w:rPr>
          <w:color w:val="auto"/>
          <w:sz w:val="28"/>
        </w:rPr>
        <w:t xml:space="preserve"> отношении прочих земельных участков.</w:t>
      </w:r>
    </w:p>
    <w:p w14:paraId="3EAE9314" w14:textId="77777777" w:rsidR="00930E7A" w:rsidRDefault="005957E2" w:rsidP="00061E0B">
      <w:pPr>
        <w:jc w:val="both"/>
        <w:rPr>
          <w:color w:val="auto"/>
          <w:sz w:val="28"/>
        </w:rPr>
      </w:pPr>
      <w:r>
        <w:rPr>
          <w:color w:val="auto"/>
          <w:sz w:val="28"/>
        </w:rPr>
        <w:t>4. Установить отчетным периодом для налогоплательщиков-организаций, первый, второй и третий квартал календарного года.</w:t>
      </w:r>
    </w:p>
    <w:p w14:paraId="4A4D3B02" w14:textId="77777777" w:rsidR="00930E7A" w:rsidRDefault="005957E2" w:rsidP="00061E0B">
      <w:pPr>
        <w:jc w:val="both"/>
      </w:pPr>
      <w:r>
        <w:rPr>
          <w:color w:val="auto"/>
          <w:sz w:val="28"/>
        </w:rPr>
        <w:t xml:space="preserve">    </w:t>
      </w:r>
      <w:r>
        <w:rPr>
          <w:rFonts w:eastAsia="Calibri" w:cs="Arial"/>
          <w:color w:val="auto"/>
          <w:sz w:val="28"/>
        </w:rPr>
        <w:t>Налогоплательщики-организации исчисляют сумму налога (сумму авансового платежа по налогу) самостоятельно. Налогоплательщиками-организациями земельный налог (авансовые платежи по земельному налогу) уплачиваются в сроки, установленные НК РФ.</w:t>
      </w:r>
    </w:p>
    <w:p w14:paraId="0FDDA647" w14:textId="77777777" w:rsidR="00930E7A" w:rsidRDefault="005957E2" w:rsidP="00061E0B">
      <w:pPr>
        <w:jc w:val="both"/>
      </w:pPr>
      <w:r>
        <w:rPr>
          <w:rFonts w:eastAsia="Calibri" w:cs="Arial"/>
          <w:color w:val="auto"/>
          <w:sz w:val="28"/>
        </w:rPr>
        <w:t xml:space="preserve">5. Сумма налога, подлежащая уплате налогоплательщиками-физическими лицами, исчисляется налоговыми органами. </w:t>
      </w:r>
      <w:r>
        <w:rPr>
          <w:color w:val="auto"/>
          <w:sz w:val="28"/>
        </w:rPr>
        <w:t>Налогоплательщиками-физическими лицами земельный налог уплачивается в сроки, установленные НК РФ.</w:t>
      </w:r>
    </w:p>
    <w:p w14:paraId="4540B082" w14:textId="77777777" w:rsidR="00930E7A" w:rsidRDefault="005957E2" w:rsidP="00061E0B">
      <w:pPr>
        <w:ind w:firstLine="709"/>
        <w:jc w:val="both"/>
      </w:pPr>
      <w:r>
        <w:rPr>
          <w:color w:val="auto"/>
          <w:sz w:val="28"/>
        </w:rPr>
        <w:t xml:space="preserve"> 6. Освободить от уплаты земельного налога следующие категории налогоплательщиков:</w:t>
      </w:r>
    </w:p>
    <w:p w14:paraId="5DC04656" w14:textId="5E514862" w:rsidR="00930E7A" w:rsidRDefault="005957E2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1) органы местного самоуправления Раздольненского сельского поселения Кореновского района и муниципальные учреждения,</w:t>
      </w:r>
      <w:r w:rsidR="00A6332F">
        <w:rPr>
          <w:color w:val="auto"/>
          <w:sz w:val="28"/>
        </w:rPr>
        <w:t xml:space="preserve"> муниципальные предприятия,</w:t>
      </w:r>
      <w:r>
        <w:rPr>
          <w:color w:val="auto"/>
          <w:sz w:val="28"/>
        </w:rPr>
        <w:t xml:space="preserve"> финансируемые из бюджета Раздольненского сельского поселения Кореновского района;</w:t>
      </w:r>
    </w:p>
    <w:p w14:paraId="34574CA6" w14:textId="77777777" w:rsidR="00930E7A" w:rsidRDefault="005957E2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Указанная льгота предоставляется органам местного самоуправления, муниципальным учреждениям в отношении земельных участков, используемых для непосредственного выполнения возложенных на них функций и осуществления основной уставной деятельности.</w:t>
      </w:r>
    </w:p>
    <w:p w14:paraId="3AB45672" w14:textId="77777777" w:rsidR="00110468" w:rsidRDefault="00A6332F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lastRenderedPageBreak/>
        <w:t>2</w:t>
      </w:r>
      <w:r w:rsidR="005957E2">
        <w:rPr>
          <w:color w:val="auto"/>
          <w:sz w:val="28"/>
        </w:rPr>
        <w:t>) ветеранов и инвали</w:t>
      </w:r>
      <w:r>
        <w:rPr>
          <w:color w:val="auto"/>
          <w:sz w:val="28"/>
        </w:rPr>
        <w:t>дов Великой Отечественной войны</w:t>
      </w:r>
      <w:r w:rsidR="00110468">
        <w:rPr>
          <w:color w:val="auto"/>
          <w:sz w:val="28"/>
        </w:rPr>
        <w:t>;</w:t>
      </w:r>
    </w:p>
    <w:p w14:paraId="51F83061" w14:textId="754B17C3" w:rsidR="00930E7A" w:rsidRDefault="00110468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3)</w:t>
      </w:r>
      <w:r w:rsidR="00A6332F">
        <w:rPr>
          <w:color w:val="auto"/>
          <w:sz w:val="28"/>
        </w:rPr>
        <w:t xml:space="preserve"> многодетные семьи, имеющие 3 и более несовершеннолетних детей.</w:t>
      </w:r>
      <w:bookmarkStart w:id="0" w:name="_GoBack"/>
      <w:bookmarkEnd w:id="0"/>
    </w:p>
    <w:p w14:paraId="3964D5DA" w14:textId="77777777" w:rsidR="00930E7A" w:rsidRDefault="005957E2" w:rsidP="00061E0B">
      <w:pPr>
        <w:ind w:firstLine="709"/>
        <w:jc w:val="both"/>
      </w:pPr>
      <w:r>
        <w:rPr>
          <w:color w:val="auto"/>
          <w:sz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6C6CD326" w14:textId="77777777" w:rsidR="00930E7A" w:rsidRDefault="005957E2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Налоговые льготы, предусмотренные пунктом 6 настоящего решения, предоставляются в порядке, аналогичном порядку, предусмотренному пунктом 3 статьи 361.1 НК РФ.</w:t>
      </w:r>
    </w:p>
    <w:p w14:paraId="25ED5989" w14:textId="77777777" w:rsidR="00930E7A" w:rsidRDefault="005957E2" w:rsidP="00061E0B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Признать утратившими силу решения Совета Раздольненского сельского поселения Кореновского района:</w:t>
      </w:r>
    </w:p>
    <w:p w14:paraId="1D9092A5" w14:textId="77777777" w:rsidR="00930E7A" w:rsidRDefault="005957E2" w:rsidP="00061E0B">
      <w:pPr>
        <w:jc w:val="both"/>
        <w:rPr>
          <w:sz w:val="28"/>
          <w:szCs w:val="28"/>
        </w:rPr>
      </w:pPr>
      <w:r>
        <w:rPr>
          <w:sz w:val="28"/>
          <w:szCs w:val="28"/>
        </w:rPr>
        <w:t>-  от 22.11.20218 года № 285 «Об установлении земельного налога»,</w:t>
      </w:r>
    </w:p>
    <w:p w14:paraId="4E568E6B" w14:textId="77777777" w:rsidR="00930E7A" w:rsidRDefault="005957E2" w:rsidP="00061E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26.11.2019 года № 21 «О внесении изменений в решение Совета Раздольненского сельского поселения Кореновского района от 22 ноября 2018 года №285 «Об установлении земельного налога»;</w:t>
      </w:r>
    </w:p>
    <w:p w14:paraId="69A28DD6" w14:textId="77777777" w:rsidR="00930E7A" w:rsidRDefault="005957E2" w:rsidP="00061E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27.01.2022 года № 195 «О внесении изменений в решение Совета Раздольненского сельского поселения Кореновского района от 22 ноября 2018 года №285 «Об установлении земельного налога»;</w:t>
      </w:r>
    </w:p>
    <w:p w14:paraId="1C284B52" w14:textId="77777777" w:rsidR="00930E7A" w:rsidRDefault="005957E2" w:rsidP="00061E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26.07.2024 года № 351 «О внесении изменений в решение Совета Раздольненского сельского поселения Кореновского района от 22 ноября 2018 года №285 «Об установлении земельного налога».</w:t>
      </w:r>
    </w:p>
    <w:p w14:paraId="50DE56F0" w14:textId="4F52134C" w:rsidR="00930E7A" w:rsidRDefault="005957E2" w:rsidP="00061E0B">
      <w:pPr>
        <w:jc w:val="both"/>
      </w:pPr>
      <w:r>
        <w:rPr>
          <w:color w:val="auto"/>
          <w:sz w:val="28"/>
        </w:rPr>
        <w:t xml:space="preserve">     8. Главе Раздольненского сельского поселения </w:t>
      </w:r>
      <w:r w:rsidR="00061E0B">
        <w:rPr>
          <w:color w:val="auto"/>
          <w:sz w:val="28"/>
        </w:rPr>
        <w:t>Кореновского района</w:t>
      </w:r>
      <w:r>
        <w:rPr>
          <w:color w:val="auto"/>
          <w:sz w:val="28"/>
        </w:rPr>
        <w:t xml:space="preserve"> </w:t>
      </w:r>
      <w:proofErr w:type="spellStart"/>
      <w:r>
        <w:rPr>
          <w:color w:val="auto"/>
          <w:sz w:val="28"/>
        </w:rPr>
        <w:t>Еригину</w:t>
      </w:r>
      <w:proofErr w:type="spellEnd"/>
      <w:r>
        <w:rPr>
          <w:color w:val="auto"/>
          <w:sz w:val="28"/>
        </w:rPr>
        <w:t xml:space="preserve"> А.Н. опубликовать текст настоящего решения в газете «Кореновские вести» и разместить </w:t>
      </w:r>
      <w:r w:rsidR="00061E0B">
        <w:rPr>
          <w:color w:val="auto"/>
          <w:sz w:val="28"/>
        </w:rPr>
        <w:t>на официальном</w:t>
      </w:r>
      <w:r>
        <w:rPr>
          <w:color w:val="auto"/>
          <w:sz w:val="28"/>
        </w:rPr>
        <w:t xml:space="preserve"> сайте администрации Раздольненского сельского поселения Кореновского района в информационно-телекоммуникационной сети «Интернет»</w:t>
      </w:r>
    </w:p>
    <w:p w14:paraId="7CBA2055" w14:textId="47A38D75" w:rsidR="00930E7A" w:rsidRDefault="005957E2" w:rsidP="00061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 Контроль за исполнением настоящего решения возложить постоянную комиссию Совета Раздольненского сельского </w:t>
      </w:r>
      <w:r w:rsidR="00061E0B">
        <w:rPr>
          <w:sz w:val="28"/>
          <w:szCs w:val="28"/>
        </w:rPr>
        <w:t>поселения Кореновского</w:t>
      </w:r>
      <w:r>
        <w:rPr>
          <w:sz w:val="28"/>
          <w:szCs w:val="28"/>
        </w:rPr>
        <w:t xml:space="preserve"> района по вопросам финансово-бюджетной и экономической политике, налогам и сборам, землепользованию и землеустройству (Захарова).</w:t>
      </w:r>
    </w:p>
    <w:p w14:paraId="0B775358" w14:textId="28A576FB" w:rsidR="00930E7A" w:rsidRDefault="005957E2" w:rsidP="00061E0B">
      <w:pPr>
        <w:jc w:val="both"/>
      </w:pPr>
      <w:r>
        <w:rPr>
          <w:color w:val="auto"/>
          <w:sz w:val="28"/>
        </w:rPr>
        <w:t xml:space="preserve">    10. Настоящее решение согласно ст. 16 НК РФ </w:t>
      </w:r>
      <w:r w:rsidR="00061E0B">
        <w:rPr>
          <w:color w:val="auto"/>
          <w:sz w:val="28"/>
        </w:rPr>
        <w:t>направить в</w:t>
      </w:r>
      <w:r>
        <w:rPr>
          <w:color w:val="auto"/>
          <w:sz w:val="28"/>
        </w:rPr>
        <w:t xml:space="preserve"> Межрайонную инспекцию   Федеральной налоговой службы России № 14 по Краснодарскому краю.</w:t>
      </w:r>
    </w:p>
    <w:p w14:paraId="7BC5112F" w14:textId="77777777" w:rsidR="00930E7A" w:rsidRDefault="005957E2" w:rsidP="00061E0B">
      <w:pPr>
        <w:jc w:val="both"/>
      </w:pPr>
      <w:r>
        <w:rPr>
          <w:color w:val="auto"/>
          <w:sz w:val="28"/>
        </w:rPr>
        <w:t xml:space="preserve">     11.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14:paraId="52313D72" w14:textId="77777777" w:rsidR="00930E7A" w:rsidRDefault="00930E7A" w:rsidP="00061E0B">
      <w:pPr>
        <w:ind w:firstLine="709"/>
        <w:jc w:val="both"/>
        <w:rPr>
          <w:color w:val="auto"/>
          <w:sz w:val="28"/>
        </w:rPr>
      </w:pPr>
    </w:p>
    <w:p w14:paraId="460F248B" w14:textId="77777777" w:rsidR="00930E7A" w:rsidRDefault="00930E7A">
      <w:pPr>
        <w:rPr>
          <w:color w:val="auto"/>
          <w:sz w:val="28"/>
        </w:rPr>
      </w:pPr>
    </w:p>
    <w:p w14:paraId="4DF9B213" w14:textId="77777777" w:rsidR="00930E7A" w:rsidRDefault="00930E7A">
      <w:pPr>
        <w:tabs>
          <w:tab w:val="left" w:pos="851"/>
        </w:tabs>
        <w:jc w:val="both"/>
        <w:rPr>
          <w:rFonts w:eastAsia="Arial"/>
          <w:color w:val="auto"/>
          <w:sz w:val="28"/>
        </w:rPr>
      </w:pPr>
    </w:p>
    <w:p w14:paraId="7F316AF9" w14:textId="77777777" w:rsidR="00930E7A" w:rsidRDefault="005957E2">
      <w:pPr>
        <w:tabs>
          <w:tab w:val="left" w:pos="851"/>
        </w:tabs>
        <w:jc w:val="both"/>
        <w:rPr>
          <w:rFonts w:eastAsia="Arial"/>
          <w:color w:val="auto"/>
          <w:sz w:val="28"/>
        </w:rPr>
      </w:pPr>
      <w:r>
        <w:rPr>
          <w:rFonts w:eastAsia="Arial"/>
          <w:color w:val="auto"/>
          <w:sz w:val="28"/>
        </w:rPr>
        <w:t>Глава</w:t>
      </w:r>
    </w:p>
    <w:p w14:paraId="25E1DE20" w14:textId="77777777" w:rsidR="00930E7A" w:rsidRDefault="005957E2">
      <w:pPr>
        <w:tabs>
          <w:tab w:val="left" w:pos="851"/>
        </w:tabs>
        <w:jc w:val="both"/>
      </w:pPr>
      <w:r>
        <w:rPr>
          <w:rFonts w:eastAsia="Arial"/>
          <w:color w:val="auto"/>
          <w:sz w:val="28"/>
        </w:rPr>
        <w:t xml:space="preserve">Раздольненского </w:t>
      </w:r>
      <w:r>
        <w:rPr>
          <w:color w:val="auto"/>
          <w:sz w:val="28"/>
        </w:rPr>
        <w:t>сельского поселения</w:t>
      </w:r>
    </w:p>
    <w:p w14:paraId="65133B47" w14:textId="77777777" w:rsidR="00930E7A" w:rsidRDefault="005957E2">
      <w:r>
        <w:rPr>
          <w:rFonts w:cs="Calibri"/>
          <w:color w:val="auto"/>
          <w:sz w:val="28"/>
        </w:rPr>
        <w:t>Кореновского района</w:t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  <w:t>А.Н. Еригин</w:t>
      </w:r>
    </w:p>
    <w:sectPr w:rsidR="00930E7A" w:rsidSect="00061E0B">
      <w:headerReference w:type="default" r:id="rId8"/>
      <w:footerReference w:type="default" r:id="rId9"/>
      <w:pgSz w:w="11906" w:h="16838"/>
      <w:pgMar w:top="1134" w:right="567" w:bottom="851" w:left="1701" w:header="107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5D10C" w14:textId="77777777" w:rsidR="006071CB" w:rsidRDefault="006071CB">
      <w:r>
        <w:separator/>
      </w:r>
    </w:p>
  </w:endnote>
  <w:endnote w:type="continuationSeparator" w:id="0">
    <w:p w14:paraId="6B90A969" w14:textId="77777777" w:rsidR="006071CB" w:rsidRDefault="0060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55019" w14:textId="77777777" w:rsidR="00BC3DAA" w:rsidRDefault="006071C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02BC0" w14:textId="77777777" w:rsidR="006071CB" w:rsidRDefault="006071CB">
      <w:r>
        <w:separator/>
      </w:r>
    </w:p>
  </w:footnote>
  <w:footnote w:type="continuationSeparator" w:id="0">
    <w:p w14:paraId="7D260A1D" w14:textId="77777777" w:rsidR="006071CB" w:rsidRDefault="0060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918D" w14:textId="77777777" w:rsidR="00BC3DAA" w:rsidRDefault="006071C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65CD2"/>
    <w:multiLevelType w:val="multilevel"/>
    <w:tmpl w:val="67689DC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7A"/>
    <w:rsid w:val="00061E0B"/>
    <w:rsid w:val="000A38BB"/>
    <w:rsid w:val="00110468"/>
    <w:rsid w:val="00254CD8"/>
    <w:rsid w:val="005957E2"/>
    <w:rsid w:val="006071CB"/>
    <w:rsid w:val="007529C7"/>
    <w:rsid w:val="007B0DDA"/>
    <w:rsid w:val="00890DDD"/>
    <w:rsid w:val="00917F5E"/>
    <w:rsid w:val="00930E7A"/>
    <w:rsid w:val="00A41411"/>
    <w:rsid w:val="00A6332F"/>
    <w:rsid w:val="00C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B5E4"/>
  <w15:docId w15:val="{3D16355D-276F-4D91-B948-1A3B424B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40" w:after="60"/>
      <w:outlineLvl w:val="0"/>
    </w:pPr>
    <w:rPr>
      <w:rFonts w:ascii="Cambria" w:hAnsi="Cambria" w:cs="Cambria"/>
      <w:b/>
      <w:sz w:val="32"/>
      <w:lang w:val="en-US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b/>
    </w:rPr>
  </w:style>
  <w:style w:type="paragraph" w:styleId="3">
    <w:name w:val="heading 3"/>
    <w:basedOn w:val="a"/>
    <w:uiPriority w:val="9"/>
    <w:semiHidden/>
    <w:unhideWhenUsed/>
    <w:qFormat/>
    <w:pPr>
      <w:jc w:val="center"/>
      <w:outlineLvl w:val="2"/>
    </w:pPr>
    <w:rPr>
      <w:b/>
      <w:sz w:val="28"/>
    </w:rPr>
  </w:style>
  <w:style w:type="paragraph" w:styleId="4">
    <w:name w:val="heading 4"/>
    <w:basedOn w:val="a"/>
    <w:uiPriority w:val="9"/>
    <w:semiHidden/>
    <w:unhideWhenUsed/>
    <w:qFormat/>
    <w:pPr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iPriority w:val="9"/>
    <w:semiHidden/>
    <w:unhideWhenUsed/>
    <w:qFormat/>
    <w:pPr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uiPriority w:val="9"/>
    <w:semiHidden/>
    <w:unhideWhenUsed/>
    <w:qFormat/>
    <w:pPr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pPr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pPr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pPr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a"/>
    <w:pPr>
      <w:spacing w:before="240" w:after="120"/>
    </w:pPr>
    <w:rPr>
      <w:rFonts w:ascii="Arial" w:eastAsia="DejaVu Sans" w:hAnsi="Arial" w:cs="DejaVu Sans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 Paragraph"/>
    <w:basedOn w:val="a"/>
    <w:pPr>
      <w:ind w:left="720"/>
    </w:pPr>
  </w:style>
  <w:style w:type="paragraph" w:styleId="a4">
    <w:name w:val="No Spacing"/>
    <w:pPr>
      <w:suppressAutoHyphens/>
    </w:pPr>
    <w:rPr>
      <w:rFonts w:ascii="Calibri" w:eastAsia="Calibri" w:hAnsi="Calibri" w:cs="Calibri"/>
      <w:sz w:val="22"/>
      <w:lang w:val="ru-RU"/>
    </w:rPr>
  </w:style>
  <w:style w:type="paragraph" w:styleId="a5">
    <w:name w:val="Title"/>
    <w:basedOn w:val="a"/>
    <w:uiPriority w:val="10"/>
    <w:qFormat/>
    <w:pPr>
      <w:spacing w:before="300" w:after="200"/>
    </w:pPr>
    <w:rPr>
      <w:sz w:val="48"/>
    </w:rPr>
  </w:style>
  <w:style w:type="paragraph" w:styleId="a6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pPr>
      <w:ind w:left="720" w:right="720"/>
    </w:pPr>
    <w:rPr>
      <w:i/>
    </w:rPr>
  </w:style>
  <w:style w:type="paragraph" w:styleId="a7">
    <w:name w:val="Intense Quote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paragraph" w:styleId="a8">
    <w:name w:val="footnote text"/>
    <w:basedOn w:val="a"/>
    <w:pPr>
      <w:spacing w:after="40"/>
    </w:pPr>
    <w:rPr>
      <w:sz w:val="18"/>
    </w:rPr>
  </w:style>
  <w:style w:type="paragraph" w:styleId="a9">
    <w:name w:val="endnote text"/>
    <w:basedOn w:val="a"/>
    <w:rPr>
      <w:sz w:val="20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a">
    <w:name w:val="TOC Heading"/>
    <w:pPr>
      <w:suppressAutoHyphens/>
    </w:pPr>
  </w:style>
  <w:style w:type="paragraph" w:styleId="ab">
    <w:name w:val="table of figures"/>
    <w:basedOn w:val="a"/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pPr>
      <w:spacing w:before="120" w:after="120"/>
    </w:pPr>
    <w:rPr>
      <w:i/>
    </w:rPr>
  </w:style>
  <w:style w:type="paragraph" w:customStyle="1" w:styleId="Index">
    <w:name w:val="Index"/>
    <w:basedOn w:val="a"/>
  </w:style>
  <w:style w:type="paragraph" w:styleId="af">
    <w:name w:val="Body Text Indent"/>
    <w:basedOn w:val="a"/>
    <w:pPr>
      <w:ind w:firstLine="840"/>
      <w:jc w:val="both"/>
    </w:pPr>
    <w:rPr>
      <w:sz w:val="28"/>
      <w:lang w:val="en-US"/>
    </w:rPr>
  </w:style>
  <w:style w:type="paragraph" w:customStyle="1" w:styleId="Text">
    <w:name w:val="Text"/>
    <w:basedOn w:val="a"/>
    <w:pPr>
      <w:ind w:firstLine="851"/>
      <w:jc w:val="both"/>
    </w:pPr>
    <w:rPr>
      <w:rFonts w:ascii="Courier New" w:hAnsi="Courier New" w:cs="Courier New"/>
      <w:sz w:val="20"/>
      <w:lang w:val="en-US"/>
    </w:rPr>
  </w:style>
  <w:style w:type="paragraph" w:styleId="22">
    <w:name w:val="Body Text Indent 2"/>
    <w:basedOn w:val="a"/>
    <w:pPr>
      <w:spacing w:after="120" w:line="480" w:lineRule="auto"/>
      <w:ind w:left="283" w:firstLine="851"/>
      <w:jc w:val="both"/>
    </w:pPr>
    <w:rPr>
      <w:sz w:val="28"/>
      <w:lang w:val="en-US"/>
    </w:rPr>
  </w:style>
  <w:style w:type="paragraph" w:customStyle="1" w:styleId="11">
    <w:name w:val="Текст1"/>
    <w:basedOn w:val="a"/>
    <w:pPr>
      <w:jc w:val="both"/>
    </w:pPr>
    <w:rPr>
      <w:rFonts w:ascii="Courier New" w:hAnsi="Courier New" w:cs="Courier New"/>
      <w:sz w:val="20"/>
    </w:rPr>
  </w:style>
  <w:style w:type="paragraph" w:styleId="31">
    <w:name w:val="Body Text Indent 3"/>
    <w:basedOn w:val="a"/>
    <w:pPr>
      <w:spacing w:after="120"/>
      <w:ind w:left="283"/>
    </w:pPr>
    <w:rPr>
      <w:sz w:val="16"/>
      <w:lang w:val="en-US"/>
    </w:rPr>
  </w:style>
  <w:style w:type="paragraph" w:customStyle="1" w:styleId="HeaderandFooter">
    <w:name w:val="Header and Footer"/>
    <w:basedOn w:val="a"/>
    <w:pPr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4"/>
      </w:tabs>
    </w:pPr>
    <w:rPr>
      <w:lang w:val="en-US"/>
    </w:rPr>
  </w:style>
  <w:style w:type="paragraph" w:styleId="af1">
    <w:name w:val="footer"/>
    <w:basedOn w:val="a"/>
    <w:pPr>
      <w:tabs>
        <w:tab w:val="center" w:pos="4677"/>
        <w:tab w:val="right" w:pos="9354"/>
      </w:tabs>
    </w:pPr>
    <w:rPr>
      <w:lang w:val="en-US"/>
    </w:rPr>
  </w:style>
  <w:style w:type="paragraph" w:styleId="af2">
    <w:name w:val="Balloon Text"/>
    <w:basedOn w:val="a"/>
    <w:rPr>
      <w:rFonts w:ascii="Segoe UI" w:hAnsi="Segoe UI" w:cs="Segoe UI"/>
      <w:sz w:val="18"/>
      <w:lang w:val="en-US"/>
    </w:rPr>
  </w:style>
  <w:style w:type="paragraph" w:customStyle="1" w:styleId="ConsPlusNormal">
    <w:name w:val="ConsPlusNormal"/>
    <w:pPr>
      <w:suppressAutoHyphens/>
    </w:pPr>
    <w:rPr>
      <w:rFonts w:ascii="Calibri" w:eastAsia="Calibri" w:hAnsi="Calibri" w:cs="Calibri"/>
      <w:sz w:val="22"/>
      <w:lang w:val="ru-RU"/>
    </w:rPr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styleId="af3">
    <w:name w:val="footnote reference"/>
    <w:rPr>
      <w:position w:val="0"/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af4">
    <w:name w:val="endnote reference"/>
    <w:rPr>
      <w:position w:val="0"/>
      <w:vertAlign w:val="superscript"/>
    </w:rPr>
  </w:style>
  <w:style w:type="character" w:customStyle="1" w:styleId="WW8Num2z0">
    <w:name w:val="WW8Num2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af5">
    <w:name w:val="Основной текст с отступом Знак"/>
    <w:rPr>
      <w:sz w:val="28"/>
    </w:rPr>
  </w:style>
  <w:style w:type="character" w:customStyle="1" w:styleId="af6">
    <w:name w:val="Текст Знак"/>
    <w:rPr>
      <w:rFonts w:ascii="Courier New" w:hAnsi="Courier New" w:cs="Courier New"/>
    </w:rPr>
  </w:style>
  <w:style w:type="character" w:customStyle="1" w:styleId="23">
    <w:name w:val="Основной текст с отступом 2 Знак"/>
    <w:rPr>
      <w:sz w:val="28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sz w:val="32"/>
    </w:rPr>
  </w:style>
  <w:style w:type="character" w:customStyle="1" w:styleId="32">
    <w:name w:val="Основной текст с отступом 3 Знак"/>
    <w:rPr>
      <w:sz w:val="16"/>
      <w:lang w:val="en-US"/>
    </w:rPr>
  </w:style>
  <w:style w:type="character" w:customStyle="1" w:styleId="af7">
    <w:name w:val="Верхний колонтитул Знак"/>
    <w:rPr>
      <w:sz w:val="24"/>
    </w:rPr>
  </w:style>
  <w:style w:type="character" w:customStyle="1" w:styleId="af8">
    <w:name w:val="Нижний колонтитул Знак"/>
    <w:rPr>
      <w:sz w:val="24"/>
    </w:rPr>
  </w:style>
  <w:style w:type="character" w:customStyle="1" w:styleId="af9">
    <w:name w:val="Текст выноски Знак"/>
    <w:rPr>
      <w:rFonts w:ascii="Segoe UI" w:hAnsi="Segoe UI" w:cs="Segoe UI"/>
      <w:sz w:val="18"/>
    </w:rPr>
  </w:style>
  <w:style w:type="character" w:styleId="afa">
    <w:name w:val="Hyperlink"/>
    <w:rPr>
      <w:color w:val="0000FF"/>
      <w:u w:val="none"/>
    </w:rPr>
  </w:style>
  <w:style w:type="character" w:customStyle="1" w:styleId="Internetlink">
    <w:name w:val="Internet link"/>
    <w:rPr>
      <w:color w:val="0000FF"/>
      <w:u w:val="none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Владелец</dc:creator>
  <dc:description/>
  <cp:lastModifiedBy>RePack by Diakov</cp:lastModifiedBy>
  <cp:revision>7</cp:revision>
  <cp:lastPrinted>2024-10-29T06:09:00Z</cp:lastPrinted>
  <dcterms:created xsi:type="dcterms:W3CDTF">2024-10-14T12:34:00Z</dcterms:created>
  <dcterms:modified xsi:type="dcterms:W3CDTF">2024-10-29T11:59:00Z</dcterms:modified>
</cp:coreProperties>
</file>