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10" w:rsidRPr="00007BF4" w:rsidRDefault="00126A10" w:rsidP="00126A10">
      <w:pPr>
        <w:spacing w:after="255" w:line="240" w:lineRule="auto"/>
        <w:contextualSpacing/>
        <w:jc w:val="both"/>
        <w:rPr>
          <w:rFonts w:ascii="Times New Roman" w:eastAsia="Times New Roman" w:hAnsi="Times New Roman" w:cs="Times New Roman"/>
          <w:b/>
          <w:color w:val="000000"/>
          <w:sz w:val="28"/>
          <w:szCs w:val="28"/>
          <w:lang w:eastAsia="ru-RU"/>
        </w:rPr>
      </w:pPr>
      <w:r>
        <w:rPr>
          <w:rFonts w:ascii="Arial" w:eastAsia="Times New Roman" w:hAnsi="Arial" w:cs="Arial"/>
          <w:color w:val="000000"/>
          <w:sz w:val="21"/>
          <w:szCs w:val="21"/>
          <w:lang w:eastAsia="ru-RU"/>
        </w:rPr>
        <w:t xml:space="preserve">          </w:t>
      </w:r>
      <w:r w:rsidRPr="00007BF4">
        <w:rPr>
          <w:rFonts w:ascii="Times New Roman" w:eastAsia="Times New Roman" w:hAnsi="Times New Roman" w:cs="Times New Roman"/>
          <w:b/>
          <w:sz w:val="28"/>
          <w:szCs w:val="28"/>
          <w:lang w:eastAsia="ru-RU"/>
        </w:rPr>
        <w:t>Порядок изъятия земельного участка для государственных нужд</w:t>
      </w:r>
    </w:p>
    <w:p w:rsidR="00126A10" w:rsidRPr="00523598"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sidRPr="00523598">
        <w:rPr>
          <w:rFonts w:ascii="Times New Roman" w:eastAsia="Times New Roman" w:hAnsi="Times New Roman" w:cs="Times New Roman"/>
          <w:color w:val="000000"/>
          <w:sz w:val="28"/>
          <w:szCs w:val="28"/>
          <w:lang w:eastAsia="ru-RU"/>
        </w:rPr>
        <w:t xml:space="preserve">   В некоторых случаях принадлежащий гражданину земельный участок может быть изъят для государственных или муниципальных нужд. Речь идет о ситуациях, когда именно в месте нахождения участка необходимо, например, проложить трассу федерального или регионального значения или протянуть линии электропередач (</w:t>
      </w:r>
      <w:hyperlink r:id="rId5" w:anchor="block_49" w:history="1">
        <w:r w:rsidRPr="00523598">
          <w:rPr>
            <w:rFonts w:ascii="Times New Roman" w:eastAsia="Times New Roman" w:hAnsi="Times New Roman" w:cs="Times New Roman"/>
            <w:color w:val="2060A4"/>
            <w:sz w:val="28"/>
            <w:szCs w:val="28"/>
            <w:bdr w:val="none" w:sz="0" w:space="0" w:color="auto" w:frame="1"/>
            <w:lang w:eastAsia="ru-RU"/>
          </w:rPr>
          <w:t>ст. 49 Земельного кодекса РФ</w:t>
        </w:r>
      </w:hyperlink>
      <w:r w:rsidRPr="00523598">
        <w:rPr>
          <w:rFonts w:ascii="Times New Roman" w:eastAsia="Times New Roman" w:hAnsi="Times New Roman" w:cs="Times New Roman"/>
          <w:color w:val="000000"/>
          <w:sz w:val="28"/>
          <w:szCs w:val="28"/>
          <w:lang w:eastAsia="ru-RU"/>
        </w:rPr>
        <w:t>). При этом государство обязано возместить собственнику изымаемого участка его рыночную стоимость, понесенные убытки и упущенную выгоду. </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sidRPr="005616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61689">
        <w:rPr>
          <w:rFonts w:ascii="Times New Roman" w:eastAsia="Times New Roman" w:hAnsi="Times New Roman" w:cs="Times New Roman"/>
          <w:color w:val="000000"/>
          <w:sz w:val="28"/>
          <w:szCs w:val="28"/>
          <w:lang w:eastAsia="ru-RU"/>
        </w:rPr>
        <w:t xml:space="preserve"> Р</w:t>
      </w:r>
      <w:r w:rsidRPr="00561689">
        <w:rPr>
          <w:rFonts w:ascii="Times New Roman" w:hAnsi="Times New Roman" w:cs="Times New Roman"/>
          <w:color w:val="000000"/>
          <w:sz w:val="28"/>
          <w:szCs w:val="28"/>
          <w:shd w:val="clear" w:color="auto" w:fill="FFFFFF"/>
        </w:rPr>
        <w:t>ешение об изъятии земельного участка для государственных или муниципальных нужд может быть принято федеральными органами исполнительной власти, органами исполнительной власти субъектов федерации или органами местного самоуправления (</w:t>
      </w:r>
      <w:hyperlink r:id="rId6" w:anchor="block_27903" w:history="1">
        <w:r w:rsidRPr="00561689">
          <w:rPr>
            <w:rStyle w:val="a3"/>
            <w:rFonts w:ascii="Times New Roman" w:hAnsi="Times New Roman" w:cs="Times New Roman"/>
            <w:color w:val="2060A4"/>
            <w:sz w:val="28"/>
            <w:szCs w:val="28"/>
            <w:u w:val="none"/>
            <w:bdr w:val="none" w:sz="0" w:space="0" w:color="auto" w:frame="1"/>
          </w:rPr>
          <w:t>п. 3 ст. 279 ГК РФ</w:t>
        </w:r>
      </w:hyperlink>
      <w:r w:rsidRPr="005616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Д</w:t>
      </w:r>
      <w:r w:rsidRPr="00561689">
        <w:rPr>
          <w:rFonts w:ascii="Times New Roman" w:hAnsi="Times New Roman" w:cs="Times New Roman"/>
          <w:color w:val="000000"/>
          <w:sz w:val="28"/>
          <w:szCs w:val="28"/>
          <w:shd w:val="clear" w:color="auto" w:fill="FFFFFF"/>
        </w:rPr>
        <w:t xml:space="preserve">анные органы могут принять решение об изъятии не только по своей инициативе, но и по ходатайству субъектов естественных монополий, </w:t>
      </w:r>
      <w:proofErr w:type="spellStart"/>
      <w:r w:rsidRPr="00561689">
        <w:rPr>
          <w:rFonts w:ascii="Times New Roman" w:hAnsi="Times New Roman" w:cs="Times New Roman"/>
          <w:color w:val="000000"/>
          <w:sz w:val="28"/>
          <w:szCs w:val="28"/>
          <w:shd w:val="clear" w:color="auto" w:fill="FFFFFF"/>
        </w:rPr>
        <w:t>недропользователей</w:t>
      </w:r>
      <w:proofErr w:type="spellEnd"/>
      <w:r w:rsidRPr="00561689">
        <w:rPr>
          <w:rFonts w:ascii="Times New Roman" w:hAnsi="Times New Roman" w:cs="Times New Roman"/>
          <w:color w:val="000000"/>
          <w:sz w:val="28"/>
          <w:szCs w:val="28"/>
          <w:shd w:val="clear" w:color="auto" w:fill="FFFFFF"/>
        </w:rPr>
        <w:t xml:space="preserve"> и иных организаций (</w:t>
      </w:r>
      <w:hyperlink r:id="rId7" w:anchor="block_5634" w:history="1">
        <w:r w:rsidRPr="00561689">
          <w:rPr>
            <w:rStyle w:val="a3"/>
            <w:rFonts w:ascii="Times New Roman" w:hAnsi="Times New Roman" w:cs="Times New Roman"/>
            <w:color w:val="2060A4"/>
            <w:sz w:val="28"/>
            <w:szCs w:val="28"/>
            <w:u w:val="none"/>
            <w:bdr w:val="none" w:sz="0" w:space="0" w:color="auto" w:frame="1"/>
          </w:rPr>
          <w:t>п. 4 ст. 56.3 Земельного кодекса РФ</w:t>
        </w:r>
      </w:hyperlink>
      <w:r w:rsidRPr="00561689">
        <w:rPr>
          <w:rFonts w:ascii="Times New Roman" w:hAnsi="Times New Roman" w:cs="Times New Roman"/>
          <w:color w:val="000000"/>
          <w:sz w:val="28"/>
          <w:szCs w:val="28"/>
          <w:shd w:val="clear" w:color="auto" w:fill="FFFFFF"/>
        </w:rPr>
        <w:t>).</w:t>
      </w:r>
      <w:proofErr w:type="gramStart"/>
      <w:r w:rsidRPr="005616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5616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Pr>
          <w:rFonts w:ascii="Arial" w:hAnsi="Arial" w:cs="Arial"/>
          <w:color w:val="000000"/>
          <w:sz w:val="21"/>
          <w:szCs w:val="21"/>
          <w:shd w:val="clear" w:color="auto" w:fill="FFFFFF"/>
        </w:rPr>
        <w:t>.</w:t>
      </w:r>
      <w:proofErr w:type="gramEnd"/>
      <w:r>
        <w:rPr>
          <w:rFonts w:ascii="Arial" w:hAnsi="Arial" w:cs="Arial"/>
          <w:color w:val="000000"/>
          <w:sz w:val="21"/>
          <w:szCs w:val="21"/>
        </w:rPr>
        <w:br/>
        <w:t xml:space="preserve"> </w:t>
      </w:r>
      <w:r w:rsidRPr="00523598">
        <w:rPr>
          <w:rFonts w:ascii="Arial" w:hAnsi="Arial" w:cs="Arial"/>
          <w:color w:val="000000"/>
          <w:sz w:val="21"/>
          <w:szCs w:val="21"/>
        </w:rPr>
        <w:t> </w:t>
      </w:r>
      <w:r w:rsidRPr="00523598">
        <w:rPr>
          <w:rFonts w:ascii="Times New Roman" w:eastAsia="Times New Roman" w:hAnsi="Times New Roman" w:cs="Times New Roman"/>
          <w:color w:val="000000"/>
          <w:sz w:val="28"/>
          <w:szCs w:val="28"/>
          <w:lang w:eastAsia="ru-RU"/>
        </w:rPr>
        <w:t xml:space="preserve">Изъятие земельного участка начинается с выявления лиц, которым он принадлежит. Для этих целей орган, принимающий решение об изъятии, направляет запрос в </w:t>
      </w:r>
      <w:proofErr w:type="spellStart"/>
      <w:r w:rsidRPr="00523598">
        <w:rPr>
          <w:rFonts w:ascii="Times New Roman" w:eastAsia="Times New Roman" w:hAnsi="Times New Roman" w:cs="Times New Roman"/>
          <w:color w:val="000000"/>
          <w:sz w:val="28"/>
          <w:szCs w:val="28"/>
          <w:lang w:eastAsia="ru-RU"/>
        </w:rPr>
        <w:t>Росреестр</w:t>
      </w:r>
      <w:proofErr w:type="spellEnd"/>
      <w:r w:rsidRPr="00523598">
        <w:rPr>
          <w:rFonts w:ascii="Times New Roman" w:eastAsia="Times New Roman" w:hAnsi="Times New Roman" w:cs="Times New Roman"/>
          <w:color w:val="000000"/>
          <w:sz w:val="28"/>
          <w:szCs w:val="28"/>
          <w:lang w:eastAsia="ru-RU"/>
        </w:rPr>
        <w:t>, а если такой запрос не дал результатов – в архивы, органы государственной власти, органы местного самоуправления, в распоряжении которых могут находиться указанные сведения, а также предполагаемым правообладателям изымаемых земельных участков. Помимо этого, поиски собственников изымаемых участков ведутся посредствам размещения сообщений на своем официальном сайте и на городских информационных щитах не менее</w:t>
      </w:r>
      <w:proofErr w:type="gramStart"/>
      <w:r w:rsidRPr="00523598">
        <w:rPr>
          <w:rFonts w:ascii="Times New Roman" w:eastAsia="Times New Roman" w:hAnsi="Times New Roman" w:cs="Times New Roman"/>
          <w:color w:val="000000"/>
          <w:sz w:val="28"/>
          <w:szCs w:val="28"/>
          <w:lang w:eastAsia="ru-RU"/>
        </w:rPr>
        <w:t>,</w:t>
      </w:r>
      <w:proofErr w:type="gramEnd"/>
      <w:r w:rsidRPr="00523598">
        <w:rPr>
          <w:rFonts w:ascii="Times New Roman" w:eastAsia="Times New Roman" w:hAnsi="Times New Roman" w:cs="Times New Roman"/>
          <w:color w:val="000000"/>
          <w:sz w:val="28"/>
          <w:szCs w:val="28"/>
          <w:lang w:eastAsia="ru-RU"/>
        </w:rPr>
        <w:t xml:space="preserve"> чем за 60 дней до принятия решения об изъятии (</w:t>
      </w:r>
      <w:hyperlink r:id="rId8" w:anchor="block_5650" w:history="1">
        <w:r w:rsidRPr="00561689">
          <w:rPr>
            <w:rFonts w:ascii="Times New Roman" w:eastAsia="Times New Roman" w:hAnsi="Times New Roman" w:cs="Times New Roman"/>
            <w:color w:val="2060A4"/>
            <w:sz w:val="28"/>
            <w:szCs w:val="28"/>
            <w:bdr w:val="none" w:sz="0" w:space="0" w:color="auto" w:frame="1"/>
            <w:lang w:eastAsia="ru-RU"/>
          </w:rPr>
          <w:t>ст. 56.5 Земельного кодекса РФ</w:t>
        </w:r>
      </w:hyperlink>
      <w:r w:rsidRPr="00523598">
        <w:rPr>
          <w:rFonts w:ascii="Times New Roman" w:eastAsia="Times New Roman" w:hAnsi="Times New Roman" w:cs="Times New Roman"/>
          <w:color w:val="000000"/>
          <w:sz w:val="28"/>
          <w:szCs w:val="28"/>
          <w:lang w:eastAsia="ru-RU"/>
        </w:rPr>
        <w:t xml:space="preserve">). </w:t>
      </w:r>
      <w:r w:rsidRPr="00561689">
        <w:rPr>
          <w:rFonts w:ascii="Times New Roman" w:eastAsia="Times New Roman" w:hAnsi="Times New Roman" w:cs="Times New Roman"/>
          <w:color w:val="000000"/>
          <w:sz w:val="28"/>
          <w:szCs w:val="28"/>
          <w:lang w:eastAsia="ru-RU"/>
        </w:rPr>
        <w:t xml:space="preserve"> В</w:t>
      </w:r>
      <w:r w:rsidRPr="00523598">
        <w:rPr>
          <w:rFonts w:ascii="Times New Roman" w:eastAsia="Times New Roman" w:hAnsi="Times New Roman" w:cs="Times New Roman"/>
          <w:color w:val="000000"/>
          <w:sz w:val="28"/>
          <w:szCs w:val="28"/>
          <w:lang w:eastAsia="ru-RU"/>
        </w:rPr>
        <w:t>ладельцы земли, которые не были выявлены до ее изъятия, смогут потребовать только компенсации за участок за счет средств бюджета или за счет средств организации, которой он был передан. Возможность возврата земли при этом исключена (</w:t>
      </w:r>
      <w:hyperlink r:id="rId9" w:anchor="block_56511" w:history="1">
        <w:r w:rsidRPr="00561689">
          <w:rPr>
            <w:rFonts w:ascii="Times New Roman" w:eastAsia="Times New Roman" w:hAnsi="Times New Roman" w:cs="Times New Roman"/>
            <w:color w:val="2060A4"/>
            <w:sz w:val="28"/>
            <w:szCs w:val="28"/>
            <w:bdr w:val="none" w:sz="0" w:space="0" w:color="auto" w:frame="1"/>
            <w:lang w:eastAsia="ru-RU"/>
          </w:rPr>
          <w:t>п. 11 ст. 56.5 Земельного кодекса РФ</w:t>
        </w:r>
      </w:hyperlink>
      <w:r w:rsidRPr="00523598">
        <w:rPr>
          <w:rFonts w:ascii="Times New Roman" w:eastAsia="Times New Roman" w:hAnsi="Times New Roman" w:cs="Times New Roman"/>
          <w:color w:val="000000"/>
          <w:sz w:val="28"/>
          <w:szCs w:val="28"/>
          <w:lang w:eastAsia="ru-RU"/>
        </w:rPr>
        <w:t>)</w:t>
      </w:r>
      <w:proofErr w:type="gramStart"/>
      <w:r w:rsidRPr="00523598">
        <w:rPr>
          <w:rFonts w:ascii="Times New Roman" w:eastAsia="Times New Roman" w:hAnsi="Times New Roman" w:cs="Times New Roman"/>
          <w:color w:val="000000"/>
          <w:sz w:val="28"/>
          <w:szCs w:val="28"/>
          <w:lang w:eastAsia="ru-RU"/>
        </w:rPr>
        <w:t>.Е</w:t>
      </w:r>
      <w:proofErr w:type="gramEnd"/>
      <w:r w:rsidRPr="00523598">
        <w:rPr>
          <w:rFonts w:ascii="Times New Roman" w:eastAsia="Times New Roman" w:hAnsi="Times New Roman" w:cs="Times New Roman"/>
          <w:color w:val="000000"/>
          <w:sz w:val="28"/>
          <w:szCs w:val="28"/>
          <w:lang w:eastAsia="ru-RU"/>
        </w:rPr>
        <w:t>сли правообладатели изымаемой недвижимости не были выявлены, уполномоченный орган должен обратиться в суд с заявлением о признании права собственности Российской Федерации, субъекта федерации или муниципального образования на объекты недвижимого имущества, расположенные на изымаемых земельных участках (</w:t>
      </w:r>
      <w:hyperlink r:id="rId10" w:anchor="block_56510" w:history="1">
        <w:r w:rsidRPr="00561689">
          <w:rPr>
            <w:rFonts w:ascii="Times New Roman" w:eastAsia="Times New Roman" w:hAnsi="Times New Roman" w:cs="Times New Roman"/>
            <w:color w:val="2060A4"/>
            <w:sz w:val="28"/>
            <w:szCs w:val="28"/>
            <w:bdr w:val="none" w:sz="0" w:space="0" w:color="auto" w:frame="1"/>
            <w:lang w:eastAsia="ru-RU"/>
          </w:rPr>
          <w:t>п. 10 ст. 56.5 Земельного кодекса РФ</w:t>
        </w:r>
      </w:hyperlink>
      <w:r w:rsidRPr="00523598">
        <w:rPr>
          <w:rFonts w:ascii="Times New Roman" w:eastAsia="Times New Roman" w:hAnsi="Times New Roman" w:cs="Times New Roman"/>
          <w:color w:val="000000"/>
          <w:sz w:val="28"/>
          <w:szCs w:val="28"/>
          <w:lang w:eastAsia="ru-RU"/>
        </w:rPr>
        <w:t>).</w:t>
      </w:r>
    </w:p>
    <w:p w:rsidR="00126A10" w:rsidRDefault="00126A10" w:rsidP="00126A10">
      <w:pPr>
        <w:autoSpaceDE w:val="0"/>
        <w:autoSpaceDN w:val="0"/>
        <w:adjustRightInd w:val="0"/>
        <w:spacing w:after="0" w:line="240" w:lineRule="auto"/>
        <w:ind w:firstLine="540"/>
        <w:jc w:val="both"/>
        <w:rPr>
          <w:rFonts w:ascii="Times New Roman" w:hAnsi="Times New Roman" w:cs="Times New Roman"/>
          <w:sz w:val="28"/>
          <w:szCs w:val="28"/>
        </w:rPr>
      </w:pPr>
      <w:r w:rsidRPr="00561689">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После установления всех лиц, имеющих права на изымаемый земельный участок, уполномоченный орган исполнительной власти или орган местного самоуправления принимает решение об изъятии. В нем должны быть указаны изымаемые земельные участки, расположенные на них объекты недвижимости, а также цель изъятия и реквизиты документов, в соответствии с которыми оно осуществляется (</w:t>
      </w:r>
      <w:hyperlink r:id="rId11" w:anchor="block_5664" w:history="1">
        <w:r w:rsidRPr="00561689">
          <w:rPr>
            <w:rFonts w:ascii="Times New Roman" w:eastAsia="Times New Roman" w:hAnsi="Times New Roman" w:cs="Times New Roman"/>
            <w:color w:val="2060A4"/>
            <w:sz w:val="28"/>
            <w:szCs w:val="28"/>
            <w:bdr w:val="none" w:sz="0" w:space="0" w:color="auto" w:frame="1"/>
            <w:lang w:eastAsia="ru-RU"/>
          </w:rPr>
          <w:t>п. 4 ст. 56.6 Земельного кодекса РФ</w:t>
        </w:r>
      </w:hyperlink>
      <w:r w:rsidRPr="00523598">
        <w:rPr>
          <w:rFonts w:ascii="Times New Roman" w:eastAsia="Times New Roman" w:hAnsi="Times New Roman" w:cs="Times New Roman"/>
          <w:color w:val="000000"/>
          <w:sz w:val="28"/>
          <w:szCs w:val="28"/>
          <w:lang w:eastAsia="ru-RU"/>
        </w:rPr>
        <w:t xml:space="preserve">). Если решение об изъятии принимается на основании ходатайства, указывается также организация, его подавшая. В течение 10 дней после принятия решения об изъятии уполномоченный орган доводит </w:t>
      </w:r>
      <w:r w:rsidRPr="00523598">
        <w:rPr>
          <w:rFonts w:ascii="Times New Roman" w:eastAsia="Times New Roman" w:hAnsi="Times New Roman" w:cs="Times New Roman"/>
          <w:color w:val="000000"/>
          <w:sz w:val="28"/>
          <w:szCs w:val="28"/>
          <w:lang w:eastAsia="ru-RU"/>
        </w:rPr>
        <w:lastRenderedPageBreak/>
        <w:t xml:space="preserve">его до сведения заинтересованных лиц: размещает на своем официальном сайте и в печатных СМИ, направляет копию в </w:t>
      </w:r>
      <w:proofErr w:type="spellStart"/>
      <w:r w:rsidRPr="00523598">
        <w:rPr>
          <w:rFonts w:ascii="Times New Roman" w:eastAsia="Times New Roman" w:hAnsi="Times New Roman" w:cs="Times New Roman"/>
          <w:color w:val="000000"/>
          <w:sz w:val="28"/>
          <w:szCs w:val="28"/>
          <w:lang w:eastAsia="ru-RU"/>
        </w:rPr>
        <w:t>Росреестр</w:t>
      </w:r>
      <w:proofErr w:type="spellEnd"/>
      <w:r w:rsidRPr="00523598">
        <w:rPr>
          <w:rFonts w:ascii="Times New Roman" w:eastAsia="Times New Roman" w:hAnsi="Times New Roman" w:cs="Times New Roman"/>
          <w:color w:val="000000"/>
          <w:sz w:val="28"/>
          <w:szCs w:val="28"/>
          <w:lang w:eastAsia="ru-RU"/>
        </w:rPr>
        <w:t>, правообладателям изымаемой недвижимости и в организацию, подавшую ходатайство об изъятии (</w:t>
      </w:r>
      <w:hyperlink r:id="rId12" w:anchor="block_56610" w:history="1">
        <w:r w:rsidRPr="00561689">
          <w:rPr>
            <w:rFonts w:ascii="Times New Roman" w:eastAsia="Times New Roman" w:hAnsi="Times New Roman" w:cs="Times New Roman"/>
            <w:color w:val="2060A4"/>
            <w:sz w:val="28"/>
            <w:szCs w:val="28"/>
            <w:bdr w:val="none" w:sz="0" w:space="0" w:color="auto" w:frame="1"/>
            <w:lang w:eastAsia="ru-RU"/>
          </w:rPr>
          <w:t>п. 10 ст. 56.6 Земельного кодекса РФ</w:t>
        </w:r>
      </w:hyperlink>
      <w:r w:rsidRPr="00523598">
        <w:rPr>
          <w:rFonts w:ascii="Times New Roman" w:eastAsia="Times New Roman" w:hAnsi="Times New Roman" w:cs="Times New Roman"/>
          <w:color w:val="000000"/>
          <w:sz w:val="28"/>
          <w:szCs w:val="28"/>
          <w:lang w:eastAsia="ru-RU"/>
        </w:rPr>
        <w:t xml:space="preserve">). Правообладатель изымаемой недвижимости считается уведомленным о принятом </w:t>
      </w:r>
      <w:proofErr w:type="gramStart"/>
      <w:r w:rsidRPr="00523598">
        <w:rPr>
          <w:rFonts w:ascii="Times New Roman" w:eastAsia="Times New Roman" w:hAnsi="Times New Roman" w:cs="Times New Roman"/>
          <w:color w:val="000000"/>
          <w:sz w:val="28"/>
          <w:szCs w:val="28"/>
          <w:lang w:eastAsia="ru-RU"/>
        </w:rPr>
        <w:t>решении</w:t>
      </w:r>
      <w:proofErr w:type="gramEnd"/>
      <w:r w:rsidRPr="00523598">
        <w:rPr>
          <w:rFonts w:ascii="Times New Roman" w:eastAsia="Times New Roman" w:hAnsi="Times New Roman" w:cs="Times New Roman"/>
          <w:color w:val="000000"/>
          <w:sz w:val="28"/>
          <w:szCs w:val="28"/>
          <w:lang w:eastAsia="ru-RU"/>
        </w:rPr>
        <w:t xml:space="preserve"> об изъятии со дня получения его копии, со дня возврата отправителю заказного письма, или со дня направления письма на электронную почту (а если нет сведений о месте его проживания или адресе "</w:t>
      </w:r>
      <w:proofErr w:type="spellStart"/>
      <w:r w:rsidRPr="00523598">
        <w:rPr>
          <w:rFonts w:ascii="Times New Roman" w:eastAsia="Times New Roman" w:hAnsi="Times New Roman" w:cs="Times New Roman"/>
          <w:color w:val="000000"/>
          <w:sz w:val="28"/>
          <w:szCs w:val="28"/>
          <w:lang w:eastAsia="ru-RU"/>
        </w:rPr>
        <w:t>электронки</w:t>
      </w:r>
      <w:proofErr w:type="spellEnd"/>
      <w:r w:rsidRPr="00523598">
        <w:rPr>
          <w:rFonts w:ascii="Times New Roman" w:eastAsia="Times New Roman" w:hAnsi="Times New Roman" w:cs="Times New Roman"/>
          <w:color w:val="000000"/>
          <w:sz w:val="28"/>
          <w:szCs w:val="28"/>
          <w:lang w:eastAsia="ru-RU"/>
        </w:rPr>
        <w:t>" – то со дня опубликования решения об изъятии).</w:t>
      </w:r>
      <w:r w:rsidRPr="00561689">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Решение об изъятии действует в течение трех лет со дня его принятия и может быть обжаловано в суд (</w:t>
      </w:r>
      <w:hyperlink r:id="rId13" w:anchor="block_56613" w:history="1">
        <w:r w:rsidRPr="00561689">
          <w:rPr>
            <w:rFonts w:ascii="Times New Roman" w:eastAsia="Times New Roman" w:hAnsi="Times New Roman" w:cs="Times New Roman"/>
            <w:color w:val="2060A4"/>
            <w:sz w:val="28"/>
            <w:szCs w:val="28"/>
            <w:bdr w:val="none" w:sz="0" w:space="0" w:color="auto" w:frame="1"/>
            <w:lang w:eastAsia="ru-RU"/>
          </w:rPr>
          <w:t>п. 13-14 ст. 56.6 Земельного кодекса РФ</w:t>
        </w:r>
      </w:hyperlink>
      <w:r w:rsidRPr="00523598">
        <w:rPr>
          <w:rFonts w:ascii="Times New Roman" w:eastAsia="Times New Roman" w:hAnsi="Times New Roman" w:cs="Times New Roman"/>
          <w:color w:val="000000"/>
          <w:sz w:val="28"/>
          <w:szCs w:val="28"/>
          <w:lang w:eastAsia="ru-RU"/>
        </w:rPr>
        <w:t>).</w:t>
      </w:r>
    </w:p>
    <w:p w:rsidR="00126A10" w:rsidRPr="00007BF4"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 </w:t>
      </w:r>
      <w:r w:rsidRPr="00561689">
        <w:rPr>
          <w:rFonts w:ascii="Times New Roman" w:eastAsia="Times New Roman" w:hAnsi="Times New Roman" w:cs="Times New Roman"/>
          <w:color w:val="000000"/>
          <w:sz w:val="28"/>
          <w:szCs w:val="28"/>
          <w:lang w:eastAsia="ru-RU"/>
        </w:rPr>
        <w:t>Н</w:t>
      </w:r>
      <w:r w:rsidRPr="00523598">
        <w:rPr>
          <w:rFonts w:ascii="Times New Roman" w:eastAsia="Times New Roman" w:hAnsi="Times New Roman" w:cs="Times New Roman"/>
          <w:color w:val="000000"/>
          <w:sz w:val="28"/>
          <w:szCs w:val="28"/>
          <w:lang w:eastAsia="ru-RU"/>
        </w:rPr>
        <w:t>а материальное возмещение при изъятии земельных участков могут претендовать не только их собственники, но и правообладатели, владеющим такими землями на правах аренды, безвозмездного пользования, постоянного (бессрочного) пользования или пожизненного (наследуемого) владения (</w:t>
      </w:r>
      <w:hyperlink r:id="rId14" w:anchor="block_5683" w:history="1">
        <w:r w:rsidRPr="00561689">
          <w:rPr>
            <w:rFonts w:ascii="Times New Roman" w:eastAsia="Times New Roman" w:hAnsi="Times New Roman" w:cs="Times New Roman"/>
            <w:color w:val="2060A4"/>
            <w:sz w:val="28"/>
            <w:szCs w:val="28"/>
            <w:bdr w:val="none" w:sz="0" w:space="0" w:color="auto" w:frame="1"/>
            <w:lang w:eastAsia="ru-RU"/>
          </w:rPr>
          <w:t>п. 3 ст. 56.8 Земельного кодекса РФ</w:t>
        </w:r>
      </w:hyperlink>
      <w:r w:rsidRPr="00523598">
        <w:rPr>
          <w:rFonts w:ascii="Times New Roman" w:eastAsia="Times New Roman" w:hAnsi="Times New Roman" w:cs="Times New Roman"/>
          <w:color w:val="000000"/>
          <w:sz w:val="28"/>
          <w:szCs w:val="28"/>
          <w:lang w:eastAsia="ru-RU"/>
        </w:rPr>
        <w:t>).</w:t>
      </w:r>
      <w:r w:rsidRPr="00561689">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Выкупная цена изымаемого земельного участка определяется по результатам проведенной оценки (Федеральный закон от 29 июля 1998 г. № 135-ФЗ "</w:t>
      </w:r>
      <w:hyperlink r:id="rId15" w:history="1">
        <w:r w:rsidRPr="00561689">
          <w:rPr>
            <w:rFonts w:ascii="Times New Roman" w:eastAsia="Times New Roman" w:hAnsi="Times New Roman" w:cs="Times New Roman"/>
            <w:color w:val="2060A4"/>
            <w:sz w:val="28"/>
            <w:szCs w:val="28"/>
            <w:bdr w:val="none" w:sz="0" w:space="0" w:color="auto" w:frame="1"/>
            <w:lang w:eastAsia="ru-RU"/>
          </w:rPr>
          <w:t>Об оценочной деятельности в Российской Федерации</w:t>
        </w:r>
      </w:hyperlink>
      <w:r w:rsidRPr="00523598">
        <w:rPr>
          <w:rFonts w:ascii="Times New Roman" w:eastAsia="Times New Roman" w:hAnsi="Times New Roman" w:cs="Times New Roman"/>
          <w:color w:val="000000"/>
          <w:sz w:val="28"/>
          <w:szCs w:val="28"/>
          <w:lang w:eastAsia="ru-RU"/>
        </w:rPr>
        <w:t>"). При этом возмещению подлежит не только стоимость участка, но и убытки, а также упущенная выгода. В случае</w:t>
      </w:r>
      <w:proofErr w:type="gramStart"/>
      <w:r w:rsidRPr="00523598">
        <w:rPr>
          <w:rFonts w:ascii="Times New Roman" w:eastAsia="Times New Roman" w:hAnsi="Times New Roman" w:cs="Times New Roman"/>
          <w:color w:val="000000"/>
          <w:sz w:val="28"/>
          <w:szCs w:val="28"/>
          <w:lang w:eastAsia="ru-RU"/>
        </w:rPr>
        <w:t>,</w:t>
      </w:r>
      <w:proofErr w:type="gramEnd"/>
      <w:r w:rsidRPr="00523598">
        <w:rPr>
          <w:rFonts w:ascii="Times New Roman" w:eastAsia="Times New Roman" w:hAnsi="Times New Roman" w:cs="Times New Roman"/>
          <w:color w:val="000000"/>
          <w:sz w:val="28"/>
          <w:szCs w:val="28"/>
          <w:lang w:eastAsia="ru-RU"/>
        </w:rPr>
        <w:t xml:space="preserve"> если одновременно с изъятием земельных участков осуществляется изъятие расположенных на них объектов недвижимого имущества, в размер возмещения включается рыночная стоимость этих объектов.</w:t>
      </w:r>
      <w:r>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При определении размера возмещения не подлежат учету объекты недвижимого имущества и их неотделимые улучшения, расположенные на изымаемом земельном участке и произведенные вопреки разрешенному использованию или условиям договора. Кроме того, стоимость объектов, строительство которых начато после уведомления об изъятии земельного участка для государственных или муниципальных нужд, также не будет возмещена (</w:t>
      </w:r>
      <w:hyperlink r:id="rId16" w:anchor="block_5682" w:history="1">
        <w:r w:rsidRPr="00561689">
          <w:rPr>
            <w:rFonts w:ascii="Times New Roman" w:eastAsia="Times New Roman" w:hAnsi="Times New Roman" w:cs="Times New Roman"/>
            <w:color w:val="2060A4"/>
            <w:sz w:val="28"/>
            <w:szCs w:val="28"/>
            <w:bdr w:val="none" w:sz="0" w:space="0" w:color="auto" w:frame="1"/>
            <w:lang w:eastAsia="ru-RU"/>
          </w:rPr>
          <w:t>п. 2</w:t>
        </w:r>
      </w:hyperlink>
      <w:r w:rsidRPr="00523598">
        <w:rPr>
          <w:rFonts w:ascii="Times New Roman" w:eastAsia="Times New Roman" w:hAnsi="Times New Roman" w:cs="Times New Roman"/>
          <w:color w:val="000000"/>
          <w:sz w:val="28"/>
          <w:szCs w:val="28"/>
          <w:lang w:eastAsia="ru-RU"/>
        </w:rPr>
        <w:t>, </w:t>
      </w:r>
      <w:hyperlink r:id="rId17" w:anchor="block_5688" w:history="1">
        <w:r w:rsidRPr="00561689">
          <w:rPr>
            <w:rFonts w:ascii="Times New Roman" w:eastAsia="Times New Roman" w:hAnsi="Times New Roman" w:cs="Times New Roman"/>
            <w:color w:val="2060A4"/>
            <w:sz w:val="28"/>
            <w:szCs w:val="28"/>
            <w:bdr w:val="none" w:sz="0" w:space="0" w:color="auto" w:frame="1"/>
            <w:lang w:eastAsia="ru-RU"/>
          </w:rPr>
          <w:t>п. 8 ст. 56.8 Земельного кодекса РФ</w:t>
        </w:r>
      </w:hyperlink>
      <w:r w:rsidRPr="005235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 xml:space="preserve">Размер возмещения определяется не </w:t>
      </w:r>
      <w:proofErr w:type="gramStart"/>
      <w:r w:rsidRPr="00523598">
        <w:rPr>
          <w:rFonts w:ascii="Times New Roman" w:eastAsia="Times New Roman" w:hAnsi="Times New Roman" w:cs="Times New Roman"/>
          <w:color w:val="000000"/>
          <w:sz w:val="28"/>
          <w:szCs w:val="28"/>
          <w:lang w:eastAsia="ru-RU"/>
        </w:rPr>
        <w:t>позднее</w:t>
      </w:r>
      <w:proofErr w:type="gramEnd"/>
      <w:r w:rsidRPr="00523598">
        <w:rPr>
          <w:rFonts w:ascii="Times New Roman" w:eastAsia="Times New Roman" w:hAnsi="Times New Roman" w:cs="Times New Roman"/>
          <w:color w:val="000000"/>
          <w:sz w:val="28"/>
          <w:szCs w:val="28"/>
          <w:lang w:eastAsia="ru-RU"/>
        </w:rPr>
        <w:t xml:space="preserve"> чем за 60 дней до направления правообладателю земельного участка соглашения об изъятии недвижимости. </w:t>
      </w:r>
    </w:p>
    <w:p w:rsidR="00126A10" w:rsidRPr="00523598"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sidRPr="00007BF4">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Соглашение об изъятии недвижимости заключается с каждым правообладателем земельного участка и расположенного на нем объекта недвижимого имущества. Если лицу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 (</w:t>
      </w:r>
      <w:hyperlink r:id="rId18" w:anchor="block_5692" w:history="1">
        <w:r w:rsidRPr="00007BF4">
          <w:rPr>
            <w:rFonts w:ascii="Times New Roman" w:eastAsia="Times New Roman" w:hAnsi="Times New Roman" w:cs="Times New Roman"/>
            <w:color w:val="2060A4"/>
            <w:sz w:val="28"/>
            <w:szCs w:val="28"/>
            <w:bdr w:val="none" w:sz="0" w:space="0" w:color="auto" w:frame="1"/>
            <w:lang w:eastAsia="ru-RU"/>
          </w:rPr>
          <w:t>п. 2 ст. 56.9 Земельного кодекса РФ</w:t>
        </w:r>
      </w:hyperlink>
      <w:r w:rsidRPr="00523598">
        <w:rPr>
          <w:rFonts w:ascii="Times New Roman" w:eastAsia="Times New Roman" w:hAnsi="Times New Roman" w:cs="Times New Roman"/>
          <w:color w:val="000000"/>
          <w:sz w:val="28"/>
          <w:szCs w:val="28"/>
          <w:lang w:eastAsia="ru-RU"/>
        </w:rPr>
        <w:t>)</w:t>
      </w:r>
      <w:proofErr w:type="gramStart"/>
      <w:r w:rsidRPr="00523598">
        <w:rPr>
          <w:rFonts w:ascii="Times New Roman" w:eastAsia="Times New Roman" w:hAnsi="Times New Roman" w:cs="Times New Roman"/>
          <w:color w:val="000000"/>
          <w:sz w:val="28"/>
          <w:szCs w:val="28"/>
          <w:lang w:eastAsia="ru-RU"/>
        </w:rPr>
        <w:t>.П</w:t>
      </w:r>
      <w:proofErr w:type="gramEnd"/>
      <w:r w:rsidRPr="00523598">
        <w:rPr>
          <w:rFonts w:ascii="Times New Roman" w:eastAsia="Times New Roman" w:hAnsi="Times New Roman" w:cs="Times New Roman"/>
          <w:color w:val="000000"/>
          <w:sz w:val="28"/>
          <w:szCs w:val="28"/>
          <w:lang w:eastAsia="ru-RU"/>
        </w:rPr>
        <w:t xml:space="preserve">ри наличии согласия лиц, у которых изымаются земельные участки 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или иных </w:t>
      </w:r>
      <w:r w:rsidRPr="00523598">
        <w:rPr>
          <w:rFonts w:ascii="Times New Roman" w:eastAsia="Times New Roman" w:hAnsi="Times New Roman" w:cs="Times New Roman"/>
          <w:color w:val="000000"/>
          <w:sz w:val="28"/>
          <w:szCs w:val="28"/>
          <w:lang w:eastAsia="ru-RU"/>
        </w:rPr>
        <w:lastRenderedPageBreak/>
        <w:t>объектов недвижимости взамен изымаемых. К таким отношениям применяются правила гражданского законодательства о мене.</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sidRPr="00007BF4">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Если же владелец земли не согласен с условиями соглашения, он может отказаться от его подписания или представить альтернативные предложения. К предложениям об изменении размера возмещения должны быть приложены обосновы</w:t>
      </w:r>
      <w:r>
        <w:rPr>
          <w:rFonts w:ascii="Times New Roman" w:eastAsia="Times New Roman" w:hAnsi="Times New Roman" w:cs="Times New Roman"/>
          <w:color w:val="000000"/>
          <w:sz w:val="28"/>
          <w:szCs w:val="28"/>
          <w:lang w:eastAsia="ru-RU"/>
        </w:rPr>
        <w:t xml:space="preserve">вающие это изменение документы. </w:t>
      </w:r>
      <w:r w:rsidRPr="00523598">
        <w:rPr>
          <w:rFonts w:ascii="Times New Roman" w:eastAsia="Times New Roman" w:hAnsi="Times New Roman" w:cs="Times New Roman"/>
          <w:color w:val="000000"/>
          <w:sz w:val="28"/>
          <w:szCs w:val="28"/>
          <w:lang w:eastAsia="ru-RU"/>
        </w:rPr>
        <w:t>Если уполномоченный орган согласится с этими доводами, размер возмещения может быть увеличен – правда, если изъятие проводится по ходатайству организации, орган должен будет согласовать это изменение с ней (</w:t>
      </w:r>
      <w:hyperlink r:id="rId19" w:anchor="block_561011" w:history="1">
        <w:r w:rsidRPr="00007BF4">
          <w:rPr>
            <w:rFonts w:ascii="Times New Roman" w:eastAsia="Times New Roman" w:hAnsi="Times New Roman" w:cs="Times New Roman"/>
            <w:color w:val="2060A4"/>
            <w:sz w:val="28"/>
            <w:szCs w:val="28"/>
            <w:bdr w:val="none" w:sz="0" w:space="0" w:color="auto" w:frame="1"/>
            <w:lang w:eastAsia="ru-RU"/>
          </w:rPr>
          <w:t>п. 11 ст. 56.10 Земельного кодекса РФ</w:t>
        </w:r>
      </w:hyperlink>
      <w:r w:rsidRPr="00523598">
        <w:rPr>
          <w:rFonts w:ascii="Times New Roman" w:eastAsia="Times New Roman" w:hAnsi="Times New Roman" w:cs="Times New Roman"/>
          <w:color w:val="000000"/>
          <w:sz w:val="28"/>
          <w:szCs w:val="28"/>
          <w:lang w:eastAsia="ru-RU"/>
        </w:rPr>
        <w:t>)</w:t>
      </w:r>
      <w:proofErr w:type="gramStart"/>
      <w:r w:rsidRPr="00523598">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523598">
        <w:rPr>
          <w:rFonts w:ascii="Times New Roman" w:eastAsia="Times New Roman" w:hAnsi="Times New Roman" w:cs="Times New Roman"/>
          <w:color w:val="000000"/>
          <w:sz w:val="28"/>
          <w:szCs w:val="28"/>
          <w:lang w:eastAsia="ru-RU"/>
        </w:rPr>
        <w:t xml:space="preserve"> </w:t>
      </w:r>
      <w:proofErr w:type="gramStart"/>
      <w:r w:rsidRPr="00523598">
        <w:rPr>
          <w:rFonts w:ascii="Times New Roman" w:eastAsia="Times New Roman" w:hAnsi="Times New Roman" w:cs="Times New Roman"/>
          <w:color w:val="000000"/>
          <w:sz w:val="28"/>
          <w:szCs w:val="28"/>
          <w:lang w:eastAsia="ru-RU"/>
        </w:rPr>
        <w:t>с</w:t>
      </w:r>
      <w:proofErr w:type="gramEnd"/>
      <w:r w:rsidRPr="00523598">
        <w:rPr>
          <w:rFonts w:ascii="Times New Roman" w:eastAsia="Times New Roman" w:hAnsi="Times New Roman" w:cs="Times New Roman"/>
          <w:color w:val="000000"/>
          <w:sz w:val="28"/>
          <w:szCs w:val="28"/>
          <w:lang w:eastAsia="ru-RU"/>
        </w:rPr>
        <w:t>лучае, если правообладатель изымаемой недвижимости не подписывает проект соглашения об изъятии более 90 дней со дня его получения, уполномоченный орган вправе обратиться в суд с иском о принудительном изъятии земельного участка и расположенных на нем объектов недвижимости (</w:t>
      </w:r>
      <w:hyperlink r:id="rId20" w:anchor="block_561010" w:history="1">
        <w:r w:rsidRPr="00007BF4">
          <w:rPr>
            <w:rFonts w:ascii="Times New Roman" w:eastAsia="Times New Roman" w:hAnsi="Times New Roman" w:cs="Times New Roman"/>
            <w:color w:val="2060A4"/>
            <w:sz w:val="28"/>
            <w:szCs w:val="28"/>
            <w:bdr w:val="none" w:sz="0" w:space="0" w:color="auto" w:frame="1"/>
            <w:lang w:eastAsia="ru-RU"/>
          </w:rPr>
          <w:t>п. 10 ст. 56.10 Земельного кодекса РФ</w:t>
        </w:r>
      </w:hyperlink>
      <w:r w:rsidRPr="00523598">
        <w:rPr>
          <w:rFonts w:ascii="Times New Roman" w:eastAsia="Times New Roman" w:hAnsi="Times New Roman" w:cs="Times New Roman"/>
          <w:color w:val="000000"/>
          <w:sz w:val="28"/>
          <w:szCs w:val="28"/>
          <w:lang w:eastAsia="ru-RU"/>
        </w:rPr>
        <w:t xml:space="preserve">). Рассмотрев представленные сторонами доводы, суд решит, проводить принудительное изъятие участка или нет. </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помощник прокурора </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Кореновского</w:t>
      </w:r>
      <w:proofErr w:type="spellEnd"/>
      <w:r>
        <w:rPr>
          <w:rFonts w:ascii="Times New Roman" w:eastAsia="Times New Roman" w:hAnsi="Times New Roman" w:cs="Times New Roman"/>
          <w:color w:val="000000"/>
          <w:sz w:val="28"/>
          <w:szCs w:val="28"/>
          <w:lang w:eastAsia="ru-RU"/>
        </w:rPr>
        <w:t xml:space="preserve"> района</w:t>
      </w: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p>
    <w:p w:rsidR="00126A10" w:rsidRDefault="00126A10" w:rsidP="00126A10">
      <w:pPr>
        <w:spacing w:after="255"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младший советник юстиции                                                </w:t>
      </w: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Романцова Е.В.</w:t>
      </w:r>
    </w:p>
    <w:p w:rsidR="00FA7F1F" w:rsidRDefault="00FA7F1F"/>
    <w:sectPr w:rsidR="00FA7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35"/>
    <w:rsid w:val="00126A10"/>
    <w:rsid w:val="00692A35"/>
    <w:rsid w:val="00FA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A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4624/15/" TargetMode="External"/><Relationship Id="rId13" Type="http://schemas.openxmlformats.org/officeDocument/2006/relationships/hyperlink" Target="http://base.garant.ru/12124624/15/" TargetMode="External"/><Relationship Id="rId18" Type="http://schemas.openxmlformats.org/officeDocument/2006/relationships/hyperlink" Target="http://base.garant.ru/12124624/1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2124624/15/" TargetMode="External"/><Relationship Id="rId12" Type="http://schemas.openxmlformats.org/officeDocument/2006/relationships/hyperlink" Target="http://base.garant.ru/12124624/15/" TargetMode="External"/><Relationship Id="rId17" Type="http://schemas.openxmlformats.org/officeDocument/2006/relationships/hyperlink" Target="http://base.garant.ru/12124624/15/" TargetMode="External"/><Relationship Id="rId2" Type="http://schemas.microsoft.com/office/2007/relationships/stylesWithEffects" Target="stylesWithEffects.xml"/><Relationship Id="rId16" Type="http://schemas.openxmlformats.org/officeDocument/2006/relationships/hyperlink" Target="http://base.garant.ru/12124624/15/" TargetMode="External"/><Relationship Id="rId20" Type="http://schemas.openxmlformats.org/officeDocument/2006/relationships/hyperlink" Target="http://base.garant.ru/12124624/15/" TargetMode="External"/><Relationship Id="rId1" Type="http://schemas.openxmlformats.org/officeDocument/2006/relationships/styles" Target="styles.xml"/><Relationship Id="rId6" Type="http://schemas.openxmlformats.org/officeDocument/2006/relationships/hyperlink" Target="http://base.garant.ru/10164072/18/" TargetMode="External"/><Relationship Id="rId11" Type="http://schemas.openxmlformats.org/officeDocument/2006/relationships/hyperlink" Target="http://base.garant.ru/12124624/15/" TargetMode="External"/><Relationship Id="rId5" Type="http://schemas.openxmlformats.org/officeDocument/2006/relationships/hyperlink" Target="http://base.garant.ru/12124624/14/" TargetMode="External"/><Relationship Id="rId15" Type="http://schemas.openxmlformats.org/officeDocument/2006/relationships/hyperlink" Target="http://base.garant.ru/12112509/" TargetMode="External"/><Relationship Id="rId10" Type="http://schemas.openxmlformats.org/officeDocument/2006/relationships/hyperlink" Target="http://base.garant.ru/12124624/15/" TargetMode="External"/><Relationship Id="rId19" Type="http://schemas.openxmlformats.org/officeDocument/2006/relationships/hyperlink" Target="http://base.garant.ru/12124624/15/" TargetMode="External"/><Relationship Id="rId4" Type="http://schemas.openxmlformats.org/officeDocument/2006/relationships/webSettings" Target="webSettings.xml"/><Relationship Id="rId9" Type="http://schemas.openxmlformats.org/officeDocument/2006/relationships/hyperlink" Target="http://base.garant.ru/12124624/15/" TargetMode="External"/><Relationship Id="rId14" Type="http://schemas.openxmlformats.org/officeDocument/2006/relationships/hyperlink" Target="http://base.garant.ru/12124624/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Company>SPecialiST RePack</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2017-07-24T12:31:00Z</dcterms:created>
  <dcterms:modified xsi:type="dcterms:W3CDTF">2017-07-24T12:31:00Z</dcterms:modified>
</cp:coreProperties>
</file>